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30" w:lineRule="exact"/>
        <w:jc w:val="distribute"/>
        <w:rPr>
          <w:rFonts w:ascii="仿宋_GB2312" w:eastAsia="仿宋_GB2312"/>
          <w:sz w:val="30"/>
          <w:szCs w:val="30"/>
        </w:rPr>
      </w:pPr>
    </w:p>
    <w:p>
      <w:pPr>
        <w:pStyle w:val="2"/>
        <w:rPr>
          <w:rFonts w:ascii="仿宋_GB2312" w:eastAsia="仿宋_GB2312"/>
          <w:sz w:val="30"/>
          <w:szCs w:val="30"/>
        </w:rPr>
      </w:pPr>
    </w:p>
    <w:p>
      <w:pPr>
        <w:spacing w:line="730" w:lineRule="exact"/>
        <w:jc w:val="both"/>
        <w:rPr>
          <w:rFonts w:hint="eastAsia" w:ascii="仿宋_GB2312" w:eastAsia="仿宋_GB2312"/>
          <w:color w:val="000000"/>
          <w:sz w:val="32"/>
          <w:szCs w:val="32"/>
        </w:rPr>
      </w:pPr>
    </w:p>
    <w:p>
      <w:pPr>
        <w:spacing w:line="730" w:lineRule="exact"/>
        <w:jc w:val="center"/>
        <w:rPr>
          <w:rFonts w:hint="eastAsia" w:ascii="仿宋_GB2312" w:eastAsia="仿宋_GB2312"/>
          <w:color w:val="000000"/>
          <w:sz w:val="32"/>
          <w:szCs w:val="32"/>
        </w:rPr>
      </w:pPr>
    </w:p>
    <w:p>
      <w:pPr>
        <w:spacing w:line="730" w:lineRule="exact"/>
        <w:jc w:val="center"/>
        <w:rPr>
          <w:rFonts w:hint="eastAsia" w:ascii="仿宋_GB2312" w:eastAsia="仿宋_GB2312"/>
          <w:color w:val="000000"/>
          <w:sz w:val="32"/>
          <w:szCs w:val="32"/>
        </w:rPr>
      </w:pPr>
      <w:r>
        <w:rPr>
          <w:rFonts w:hint="eastAsia" w:ascii="仿宋_GB2312" w:eastAsia="仿宋_GB2312"/>
          <w:color w:val="000000"/>
          <w:sz w:val="32"/>
          <w:szCs w:val="32"/>
        </w:rPr>
        <w:t>桂医大一附院团〔202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号</w:t>
      </w:r>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共青团广西医科大学第一附属医院委员会</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rPr>
      </w:pPr>
      <w:r>
        <w:rPr>
          <w:rFonts w:hint="eastAsia" w:ascii="方正小标宋_GBK" w:hAnsi="方正小标宋_GBK" w:eastAsia="方正小标宋_GBK" w:cs="方正小标宋_GBK"/>
          <w:spacing w:val="-11"/>
          <w:sz w:val="44"/>
          <w:szCs w:val="44"/>
          <w:lang w:val="en-US" w:eastAsia="zh-CN"/>
        </w:rPr>
        <w:t>关于提交自治区级青年文明号复核复查材料和开展第21届广西青年文明号创建工作</w:t>
      </w:r>
      <w:r>
        <w:rPr>
          <w:rFonts w:hint="eastAsia" w:ascii="方正小标宋简体" w:hAnsi="方正小标宋简体" w:eastAsia="方正小标宋简体" w:cs="方正小标宋简体"/>
          <w:w w:val="95"/>
          <w:sz w:val="44"/>
          <w:szCs w:val="44"/>
        </w:rPr>
        <w:t>的通知</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5"/>
          <w:sz w:val="44"/>
          <w:szCs w:val="44"/>
        </w:rPr>
      </w:pPr>
    </w:p>
    <w:p>
      <w:pPr>
        <w:spacing w:line="580" w:lineRule="exact"/>
        <w:jc w:val="distribute"/>
        <w:rPr>
          <w:rFonts w:ascii="仿宋_GB2312" w:hAnsi="仿宋_GB2312" w:eastAsia="仿宋_GB2312" w:cs="仿宋_GB2312"/>
          <w:sz w:val="44"/>
          <w:szCs w:val="44"/>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kern w:val="0"/>
          <w:sz w:val="32"/>
          <w:szCs w:val="32"/>
          <w:lang w:val="en-US" w:eastAsia="zh-CN" w:bidi="ar-SA"/>
        </w:rPr>
      </w:pPr>
      <w:r>
        <w:rPr>
          <w:rFonts w:ascii="仿宋_GB2312" w:hAnsi="宋体" w:eastAsia="仿宋_GB2312" w:cs="仿宋_GB2312"/>
          <w:i w:val="0"/>
          <w:iCs w:val="0"/>
          <w:caps w:val="0"/>
          <w:color w:val="000000"/>
          <w:spacing w:val="0"/>
          <w:sz w:val="31"/>
          <w:szCs w:val="31"/>
        </w:rPr>
        <w:t>各自治区级、市级青年文明号集体：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根据共青团广西区委关于开展往届青年文明号复核复查和</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21届广西青年文明号创建</w:t>
      </w:r>
      <w:r>
        <w:rPr>
          <w:rFonts w:hint="eastAsia" w:ascii="仿宋_GB2312" w:hAnsi="仿宋_GB2312" w:eastAsia="仿宋_GB2312" w:cs="仿宋_GB2312"/>
          <w:sz w:val="32"/>
          <w:szCs w:val="32"/>
          <w:lang w:val="en-US" w:eastAsia="zh-CN" w:bidi="ar-SA"/>
        </w:rPr>
        <w:t>要求，及自治区卫生健康委通知精神，结合我院青年文明号创建工作现状，现将有关工作通知如下：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往届</w:t>
      </w:r>
      <w:r>
        <w:rPr>
          <w:rFonts w:hint="eastAsia" w:ascii="黑体" w:hAnsi="黑体" w:eastAsia="黑体" w:cs="黑体"/>
          <w:sz w:val="32"/>
          <w:szCs w:val="32"/>
          <w:lang w:val="en-US" w:eastAsia="zh-CN"/>
        </w:rPr>
        <w:t>自治区级青年文明号复核复查工作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（一）复核复查条件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1.该集体曾获得自治区卫生健康委、共青团广西区委联合命名的卫生健康系统广西青年文明号；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2.该集体目前仍符合《广西青年文明号管理办法》中规定的基本条件；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3.该集体单位建制没有撤销（因机构改革原因发生重组的除外）且集体成员一年内或一次性变动比例不超过50%；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4.该集体每年不间断开展青年文明号活动，发挥应有作用。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（二）复核复查申请材料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根据文件精神，院团委负责组织实施复核复查工作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我院往届自治区级青年文明号包括：急诊科、儿科二病区、心内科二病区、NICU、胃肠腺体外科二病区、重症医学科一病区等6个集体，请各区级青年文明号集体对照《青年文明号活动</w:t>
      </w:r>
      <w:r>
        <w:rPr>
          <w:rFonts w:hint="eastAsia" w:ascii="仿宋_GB2312" w:hAnsi="仿宋_GB2312" w:eastAsia="仿宋_GB2312" w:cs="仿宋_GB2312"/>
          <w:sz w:val="32"/>
          <w:szCs w:val="32"/>
          <w:lang w:val="zh-TW" w:eastAsia="zh-CN"/>
        </w:rPr>
        <w:t>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TW" w:eastAsia="zh-CN"/>
        </w:rPr>
        <w:t>2022版</w:t>
      </w:r>
      <w:r>
        <w:rPr>
          <w:rFonts w:hint="eastAsia" w:ascii="仿宋_GB2312" w:hAnsi="仿宋_GB2312" w:eastAsia="仿宋_GB2312" w:cs="仿宋_GB2312"/>
          <w:sz w:val="32"/>
          <w:szCs w:val="32"/>
          <w:lang w:val="en-US" w:eastAsia="zh-CN"/>
        </w:rPr>
        <w:t>）中基本条件开展自查，按照要求，于2023年2月10日前，</w:t>
      </w:r>
      <w:r>
        <w:rPr>
          <w:rFonts w:hint="eastAsia" w:ascii="仿宋_GB2312" w:hAnsi="仿宋_GB2312" w:eastAsia="仿宋_GB2312" w:cs="仿宋_GB2312"/>
          <w:sz w:val="32"/>
          <w:szCs w:val="32"/>
          <w:lang w:val="en-US" w:eastAsia="zh-CN" w:bidi="ar-SA"/>
        </w:rPr>
        <w:t>向院团委邮箱yfytw2018@163.com</w:t>
      </w:r>
      <w:r>
        <w:rPr>
          <w:rFonts w:hint="eastAsia" w:ascii="仿宋_GB2312" w:hAnsi="仿宋_GB2312" w:eastAsia="仿宋_GB2312" w:cs="仿宋_GB2312"/>
          <w:sz w:val="32"/>
          <w:szCs w:val="32"/>
          <w:lang w:val="en-US" w:eastAsia="zh-CN"/>
        </w:rPr>
        <w:t>提交以下复核复查申请材料：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1.往届广西青年文明号集体复核审查表（附件1）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2.工作情况材料（2000字以内、工作图片2-3张）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3.审查佐证材料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4.该集体获得广西青年文明号命名的文件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5.该集体获得广西青年文明号命名后关于集体单位建制和历年集体成员变动情况的说明（需集体所在单位盖章）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6.该集体获得广西青年文明号命名后历年开展青年文明号活动的照片、视频、新闻等材料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7.卫生健康系统青年文明号自查评分表（附件2）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（三）复核复查流程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院团委将结合实际采取实地抽查、交叉互查等方式对提交集体进行复核复查，并将复核情况报院党委审核，按要求将复核审查报告、往届广西青年文明号集体复核审查表（附件1）和该集体工作情况材料（2000字以内、工作图片2-3张）、卫生健康系统青年文明号自查评分表（附件2）、往届区级青年文明号集体复核信息汇总表（附件3）报送卫健委团委。卫健委团委组织专家分组对复核复查单位按比例进行抽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第21届广西青年文明号创建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TW" w:eastAsia="zh-CN"/>
        </w:rPr>
        <w:t>）申报资格。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bookmark11"/>
      <w:bookmarkEnd w:id="0"/>
      <w:bookmarkStart w:id="1" w:name="bookmark12"/>
      <w:bookmarkEnd w:id="1"/>
      <w:r>
        <w:rPr>
          <w:rFonts w:hint="eastAsia" w:ascii="仿宋_GB2312" w:hAnsi="仿宋_GB2312" w:eastAsia="仿宋_GB2312" w:cs="仿宋_GB2312"/>
          <w:sz w:val="32"/>
          <w:szCs w:val="32"/>
          <w:lang w:val="en-US" w:eastAsia="zh-CN"/>
        </w:rPr>
        <w:t>1.符合《青年文明号活动</w:t>
      </w:r>
      <w:r>
        <w:rPr>
          <w:rFonts w:hint="eastAsia" w:ascii="仿宋_GB2312" w:hAnsi="仿宋_GB2312" w:eastAsia="仿宋_GB2312" w:cs="仿宋_GB2312"/>
          <w:sz w:val="32"/>
          <w:szCs w:val="32"/>
          <w:lang w:val="zh-TW" w:eastAsia="zh-CN"/>
        </w:rPr>
        <w:t>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TW" w:eastAsia="zh-CN"/>
        </w:rPr>
        <w:t>2022版</w:t>
      </w:r>
      <w:r>
        <w:rPr>
          <w:rFonts w:hint="eastAsia" w:ascii="仿宋_GB2312" w:hAnsi="仿宋_GB2312" w:eastAsia="仿宋_GB2312" w:cs="仿宋_GB2312"/>
          <w:sz w:val="32"/>
          <w:szCs w:val="32"/>
          <w:lang w:val="en-US" w:eastAsia="zh-CN"/>
        </w:rPr>
        <w:t>）中的条件要求，</w:t>
      </w:r>
      <w:r>
        <w:rPr>
          <w:rFonts w:hint="eastAsia" w:ascii="仿宋_GB2312" w:hAnsi="仿宋_GB2312" w:eastAsia="仿宋_GB2312" w:cs="仿宋_GB2312"/>
          <w:sz w:val="32"/>
          <w:szCs w:val="32"/>
          <w:lang w:val="zh-TW" w:eastAsia="zh-CN"/>
        </w:rPr>
        <w:t>已获得市级青年文明号命名，</w:t>
      </w:r>
      <w:r>
        <w:rPr>
          <w:rFonts w:hint="eastAsia" w:ascii="仿宋_GB2312" w:hAnsi="仿宋_GB2312" w:eastAsia="仿宋_GB2312" w:cs="仿宋_GB2312"/>
          <w:sz w:val="32"/>
          <w:szCs w:val="32"/>
          <w:lang w:val="en-US" w:eastAsia="zh-CN"/>
        </w:rPr>
        <w:t>且按要求完成前期创建工作。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2.申报集体中包含往届认定为自治区级青年文明号的集体。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CN"/>
        </w:rPr>
        <w:t>自2020年以来，发生安全事故或其他造成不良社会影响的事件，或集体成员有违法违纪的，不得作为创建集体。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4.鼓励符合条件的在防控疫情一线的青年集体创建，在防控疫情工作上表现突出</w:t>
      </w:r>
      <w:r>
        <w:rPr>
          <w:rFonts w:hint="eastAsia" w:ascii="仿宋_GB2312" w:hAnsi="仿宋_GB2312" w:eastAsia="仿宋_GB2312" w:cs="仿宋_GB2312"/>
          <w:sz w:val="32"/>
          <w:szCs w:val="32"/>
          <w:lang w:val="zh-TW" w:eastAsia="zh-CN"/>
        </w:rPr>
        <w:t>被国家或自治区表彰</w:t>
      </w:r>
      <w:r>
        <w:rPr>
          <w:rFonts w:hint="eastAsia" w:ascii="仿宋_GB2312" w:hAnsi="仿宋_GB2312" w:eastAsia="仿宋_GB2312" w:cs="仿宋_GB2312"/>
          <w:sz w:val="32"/>
          <w:szCs w:val="32"/>
          <w:lang w:val="en-US" w:eastAsia="zh-CN"/>
        </w:rPr>
        <w:t>的集体可不经过市级创建，直接争创自治区级青年文明号。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eastAsia="zh-CN"/>
        </w:rPr>
        <w:t>按要求建立相应制度、完成相关活动并取得成效。（详见附件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6.本次创建工作周期为202</w:t>
      </w:r>
      <w:r>
        <w:rPr>
          <w:rFonts w:hint="eastAsia" w:ascii="仿宋_GB2312" w:hAnsi="仿宋_GB2312" w:eastAsia="仿宋_GB2312" w:cs="仿宋_GB2312"/>
          <w:sz w:val="32"/>
          <w:szCs w:val="32"/>
          <w:lang w:val="zh-TW" w:eastAsia="zh-CN"/>
        </w:rPr>
        <w:t>1</w:t>
      </w:r>
      <w:r>
        <w:rPr>
          <w:rFonts w:hint="eastAsia" w:ascii="仿宋_GB2312" w:hAnsi="仿宋_GB2312" w:eastAsia="仿宋_GB2312" w:cs="仿宋_GB2312"/>
          <w:sz w:val="32"/>
          <w:szCs w:val="32"/>
          <w:lang w:val="en-US" w:eastAsia="zh-CN"/>
        </w:rPr>
        <w:t>年至202</w:t>
      </w:r>
      <w:r>
        <w:rPr>
          <w:rFonts w:hint="eastAsia" w:ascii="仿宋_GB2312" w:hAnsi="仿宋_GB2312" w:eastAsia="仿宋_GB2312" w:cs="仿宋_GB2312"/>
          <w:sz w:val="32"/>
          <w:szCs w:val="32"/>
          <w:lang w:val="zh-TW" w:eastAsia="zh-CN"/>
        </w:rPr>
        <w:t>2</w:t>
      </w:r>
      <w:r>
        <w:rPr>
          <w:rFonts w:hint="eastAsia" w:ascii="仿宋_GB2312" w:hAnsi="仿宋_GB2312" w:eastAsia="仿宋_GB2312" w:cs="仿宋_GB2312"/>
          <w:sz w:val="32"/>
          <w:szCs w:val="32"/>
          <w:lang w:val="en-US" w:eastAsia="zh-CN"/>
        </w:rPr>
        <w:t>年，202</w:t>
      </w:r>
      <w:r>
        <w:rPr>
          <w:rFonts w:hint="eastAsia" w:ascii="仿宋_GB2312" w:hAnsi="仿宋_GB2312" w:eastAsia="仿宋_GB2312" w:cs="仿宋_GB2312"/>
          <w:sz w:val="32"/>
          <w:szCs w:val="32"/>
          <w:lang w:val="zh-TW" w:eastAsia="zh-CN"/>
        </w:rPr>
        <w:t>3</w:t>
      </w:r>
      <w:r>
        <w:rPr>
          <w:rFonts w:hint="eastAsia" w:ascii="仿宋_GB2312" w:hAnsi="仿宋_GB2312" w:eastAsia="仿宋_GB2312" w:cs="仿宋_GB2312"/>
          <w:sz w:val="32"/>
          <w:szCs w:val="32"/>
          <w:lang w:val="en-US" w:eastAsia="zh-CN"/>
        </w:rPr>
        <w:t>年开展集中审核，并按照相关规定、相应比例进行最终命名。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TW" w:eastAsia="zh-CN"/>
        </w:rPr>
        <w:t>）申报程序。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en-US" w:eastAsia="zh-CN"/>
        </w:rPr>
        <w:t>1.推荐申报。我院符合条件的市级青年文明号集体有6个，包括：肿瘤内科、新生儿科、整形美容外科、胃肠腺体外科一病区、心脏外科、宣传科。</w:t>
      </w:r>
      <w:r>
        <w:rPr>
          <w:rFonts w:hint="eastAsia" w:ascii="仿宋_GB2312" w:hAnsi="仿宋_GB2312" w:eastAsia="仿宋_GB2312" w:cs="仿宋_GB2312"/>
          <w:sz w:val="32"/>
          <w:szCs w:val="32"/>
          <w:lang w:val="zh-TW" w:eastAsia="zh-CN"/>
        </w:rPr>
        <w:t>（申报材料清单详见附件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sz w:val="32"/>
          <w:szCs w:val="32"/>
          <w:lang w:val="en-US" w:eastAsia="zh-CN"/>
        </w:rPr>
        <w:t>符合条件的集体向院团委提出申请</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根</w:t>
      </w:r>
      <w:bookmarkStart w:id="2" w:name="_GoBack"/>
      <w:bookmarkEnd w:id="2"/>
      <w:r>
        <w:rPr>
          <w:rFonts w:hint="eastAsia" w:ascii="仿宋_GB2312" w:hAnsi="仿宋_GB2312" w:eastAsia="仿宋_GB2312" w:cs="仿宋_GB2312"/>
          <w:sz w:val="32"/>
          <w:szCs w:val="32"/>
          <w:lang w:val="en-US" w:eastAsia="zh-CN"/>
        </w:rPr>
        <w:t>据要求，</w:t>
      </w:r>
      <w:r>
        <w:rPr>
          <w:rFonts w:hint="eastAsia" w:ascii="仿宋_GB2312" w:hAnsi="仿宋_GB2312" w:eastAsia="仿宋_GB2312" w:cs="仿宋_GB2312"/>
          <w:b/>
          <w:bCs/>
          <w:sz w:val="32"/>
          <w:szCs w:val="32"/>
          <w:lang w:val="zh-TW" w:eastAsia="zh-CN"/>
        </w:rPr>
        <w:t>区直医疗卫生单位（含非驻邕）申报集体原则各限报2个集体。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lang w:val="zh-TW" w:eastAsia="zh-CN"/>
        </w:rPr>
      </w:pPr>
      <w:r>
        <w:rPr>
          <w:rFonts w:hint="eastAsia" w:ascii="仿宋_GB2312" w:hAnsi="仿宋_GB2312" w:eastAsia="仿宋_GB2312" w:cs="仿宋_GB2312"/>
          <w:sz w:val="32"/>
          <w:szCs w:val="32"/>
          <w:lang w:val="en-US" w:eastAsia="zh-CN"/>
        </w:rPr>
        <w:t>院团委将结合实际采取实地抽查、交叉互查等方式对提交集体进行审核，报院党委审定后，选择2个集体推荐申报自治区级青年文明号。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2.材料报送。请各集体于</w:t>
      </w:r>
      <w:r>
        <w:rPr>
          <w:rFonts w:hint="eastAsia" w:ascii="仿宋_GB2312" w:hAnsi="仿宋_GB2312" w:eastAsia="仿宋_GB2312" w:cs="仿宋_GB2312"/>
          <w:sz w:val="32"/>
          <w:szCs w:val="32"/>
          <w:lang w:val="en-US" w:eastAsia="zh-CN"/>
        </w:rPr>
        <w:t>2月10日前，将申报材料电子版以“拟申报类型（复核/新建）+集体名称”命名后打包报送至院团委邮箱：yfytw2018</w:t>
      </w:r>
      <w:r>
        <w:rPr>
          <w:rFonts w:hint="default" w:ascii="仿宋_GB2312" w:hAnsi="仿宋_GB2312" w:eastAsia="仿宋_GB2312" w:cs="仿宋_GB2312"/>
          <w:sz w:val="32"/>
          <w:szCs w:val="32"/>
          <w:lang w:val="en-US" w:eastAsia="zh-CN"/>
        </w:rPr>
        <w:t>@163.com</w:t>
      </w:r>
      <w:r>
        <w:rPr>
          <w:rFonts w:hint="eastAsia" w:ascii="仿宋_GB2312" w:hAnsi="仿宋_GB2312" w:eastAsia="仿宋_GB2312" w:cs="仿宋_GB2312"/>
          <w:sz w:val="32"/>
          <w:szCs w:val="32"/>
          <w:lang w:val="en-US" w:eastAsia="zh-CN"/>
        </w:rPr>
        <w:t>，逾期不报视为自动放弃。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未尽事宜请与院团委联系。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人：蓝老师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联系电话：56560</w:t>
      </w:r>
    </w:p>
    <w:p>
      <w:pPr>
        <w:keepNext w:val="0"/>
        <w:keepLines w:val="0"/>
        <w:pageBreakBefore w:val="0"/>
        <w:widowControl w:val="0"/>
        <w:kinsoku/>
        <w:wordWrap/>
        <w:overflowPunct/>
        <w:topLinePunct w:val="0"/>
        <w:autoSpaceDE/>
        <w:autoSpaceDN/>
        <w:bidi w:val="0"/>
        <w:adjustRightInd w:val="0"/>
        <w:spacing w:line="520" w:lineRule="exact"/>
        <w:ind w:left="0" w:leftChars="0" w:firstLine="0" w:firstLineChars="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pacing w:line="520" w:lineRule="exact"/>
        <w:ind w:left="0" w:leftChars="0" w:firstLine="0" w:firstLineChars="0"/>
        <w:textAlignment w:val="auto"/>
        <w:rPr>
          <w:rFonts w:hint="eastAsia" w:ascii="仿宋_GB2312" w:hAnsi="仿宋_GB2312" w:eastAsia="仿宋_GB2312" w:cs="仿宋_GB2312"/>
          <w:sz w:val="32"/>
          <w:szCs w:val="32"/>
          <w:lang w:val="en-US" w:eastAsia="zh-CN" w:bidi="ar-SA"/>
        </w:rPr>
      </w:pPr>
      <w:r>
        <w:rPr>
          <w:rFonts w:ascii="Times New Roman" w:hAnsi="Times New Roman" w:eastAsia="仿宋_GB2312"/>
          <w:sz w:val="32"/>
          <w:szCs w:val="32"/>
        </w:rPr>
        <w:t>附件</w:t>
      </w:r>
      <w:r>
        <w:rPr>
          <w:rFonts w:hint="eastAsia" w:eastAsia="仿宋_GB2312"/>
          <w:sz w:val="32"/>
          <w:szCs w:val="32"/>
          <w:lang w:eastAsia="zh-CN"/>
        </w:rPr>
        <w:t>：</w:t>
      </w:r>
      <w:r>
        <w:rPr>
          <w:rFonts w:hint="eastAsia" w:ascii="仿宋_GB2312" w:hAnsi="仿宋_GB2312" w:eastAsia="仿宋_GB2312" w:cs="仿宋_GB2312"/>
          <w:sz w:val="32"/>
          <w:szCs w:val="32"/>
          <w:lang w:val="en-US" w:eastAsia="zh-CN"/>
        </w:rPr>
        <w:t>1.往届区级青年文明号集体复核审查表</w:t>
      </w:r>
    </w:p>
    <w:p>
      <w:pPr>
        <w:keepNext w:val="0"/>
        <w:keepLines w:val="0"/>
        <w:pageBreakBefore w:val="0"/>
        <w:widowControl w:val="0"/>
        <w:numPr>
          <w:ilvl w:val="-1"/>
          <w:numId w:val="0"/>
        </w:numPr>
        <w:kinsoku/>
        <w:wordWrap/>
        <w:overflowPunct/>
        <w:topLinePunct w:val="0"/>
        <w:autoSpaceDE/>
        <w:autoSpaceDN/>
        <w:bidi w:val="0"/>
        <w:adjustRightInd w:val="0"/>
        <w:spacing w:line="5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2.卫生健康系统青年文明号自查评分表</w:t>
      </w:r>
    </w:p>
    <w:p>
      <w:pPr>
        <w:keepNext w:val="0"/>
        <w:keepLines w:val="0"/>
        <w:pageBreakBefore w:val="0"/>
        <w:widowControl w:val="0"/>
        <w:numPr>
          <w:ilvl w:val="-1"/>
          <w:numId w:val="0"/>
        </w:numPr>
        <w:kinsoku/>
        <w:wordWrap/>
        <w:overflowPunct/>
        <w:topLinePunct w:val="0"/>
        <w:autoSpaceDE/>
        <w:autoSpaceDN/>
        <w:bidi w:val="0"/>
        <w:adjustRightInd w:val="0"/>
        <w:spacing w:line="520" w:lineRule="exact"/>
        <w:ind w:left="1278" w:leftChars="456"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3.往届区级青年文明号集体复核信息汇总表</w:t>
      </w:r>
    </w:p>
    <w:p>
      <w:pPr>
        <w:keepNext w:val="0"/>
        <w:keepLines w:val="0"/>
        <w:pageBreakBefore w:val="0"/>
        <w:widowControl w:val="0"/>
        <w:numPr>
          <w:ilvl w:val="-1"/>
          <w:numId w:val="0"/>
        </w:numPr>
        <w:kinsoku/>
        <w:wordWrap/>
        <w:overflowPunct/>
        <w:topLinePunct w:val="0"/>
        <w:autoSpaceDE/>
        <w:autoSpaceDN/>
        <w:bidi w:val="0"/>
        <w:adjustRightInd w:val="0"/>
        <w:spacing w:line="5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4.第21届广西青年文明号创建集体工作要求</w:t>
      </w:r>
    </w:p>
    <w:p>
      <w:pPr>
        <w:pStyle w:val="2"/>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5.21届广西青年文明号申报材料清单</w:t>
      </w:r>
    </w:p>
    <w:p>
      <w:pPr>
        <w:pStyle w:val="2"/>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6.第21届广西青年文明号集体申请表</w:t>
      </w:r>
    </w:p>
    <w:p>
      <w:pPr>
        <w:pStyle w:val="2"/>
        <w:keepNext w:val="0"/>
        <w:keepLines w:val="0"/>
        <w:pageBreakBefore w:val="0"/>
        <w:widowControl w:val="0"/>
        <w:kinsoku/>
        <w:wordWrap/>
        <w:overflowPunct/>
        <w:topLinePunct w:val="0"/>
        <w:autoSpaceDE/>
        <w:autoSpaceDN/>
        <w:bidi w:val="0"/>
        <w:spacing w:line="52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7.第21届广西青年文明号创建集体信息汇总表</w:t>
      </w:r>
    </w:p>
    <w:p>
      <w:pPr>
        <w:pStyle w:val="2"/>
        <w:keepNext w:val="0"/>
        <w:keepLines w:val="0"/>
        <w:pageBreakBefore w:val="0"/>
        <w:widowControl w:val="0"/>
        <w:kinsoku/>
        <w:wordWrap/>
        <w:overflowPunct/>
        <w:topLinePunct w:val="0"/>
        <w:autoSpaceDE/>
        <w:autoSpaceDN/>
        <w:bidi w:val="0"/>
        <w:spacing w:line="520" w:lineRule="exact"/>
        <w:ind w:firstLine="960" w:firstLineChars="30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520" w:lineRule="exact"/>
        <w:jc w:val="both"/>
        <w:textAlignment w:val="auto"/>
        <w:outlineLvl w:val="9"/>
        <w:rPr>
          <w:spacing w:val="0"/>
          <w:sz w:val="32"/>
          <w:szCs w:val="32"/>
        </w:rPr>
      </w:pPr>
    </w:p>
    <w:p>
      <w:pPr>
        <w:keepNext w:val="0"/>
        <w:keepLines w:val="0"/>
        <w:pageBreakBefore w:val="0"/>
        <w:widowControl w:val="0"/>
        <w:tabs>
          <w:tab w:val="left" w:pos="8100"/>
        </w:tabs>
        <w:kinsoku/>
        <w:wordWrap/>
        <w:overflowPunct/>
        <w:topLinePunct w:val="0"/>
        <w:autoSpaceDE/>
        <w:autoSpaceDN/>
        <w:bidi w:val="0"/>
        <w:adjustRightInd w:val="0"/>
        <w:snapToGrid w:val="0"/>
        <w:spacing w:line="520" w:lineRule="exact"/>
        <w:ind w:left="4960" w:hanging="4960" w:hangingChars="1550"/>
        <w:jc w:val="both"/>
        <w:textAlignment w:val="auto"/>
        <w:outlineLvl w:val="9"/>
        <w:rPr>
          <w:rFonts w:hint="eastAsia" w:ascii="仿宋_GB2312" w:eastAsia="仿宋_GB2312"/>
          <w:spacing w:val="0"/>
          <w:sz w:val="32"/>
          <w:szCs w:val="32"/>
          <w:lang w:val="en-US" w:eastAsia="zh-CN"/>
        </w:rPr>
      </w:pPr>
      <w:r>
        <w:rPr>
          <w:rFonts w:hint="eastAsia" w:ascii="仿宋_GB2312" w:eastAsia="仿宋_GB2312"/>
          <w:spacing w:val="0"/>
          <w:sz w:val="32"/>
          <w:szCs w:val="32"/>
        </w:rPr>
        <w:t xml:space="preserve">            </w:t>
      </w:r>
      <w:r>
        <w:rPr>
          <w:rFonts w:hint="eastAsia" w:ascii="仿宋_GB2312" w:eastAsia="仿宋_GB2312"/>
          <w:spacing w:val="0"/>
          <w:sz w:val="32"/>
          <w:szCs w:val="32"/>
          <w:lang w:val="en-US" w:eastAsia="zh-CN"/>
        </w:rPr>
        <w:t xml:space="preserve">    共青团广西医科大学第一附属医院委员会</w:t>
      </w:r>
    </w:p>
    <w:p>
      <w:pPr>
        <w:keepNext w:val="0"/>
        <w:keepLines w:val="0"/>
        <w:pageBreakBefore w:val="0"/>
        <w:widowControl w:val="0"/>
        <w:tabs>
          <w:tab w:val="left" w:pos="8100"/>
        </w:tabs>
        <w:kinsoku/>
        <w:wordWrap/>
        <w:overflowPunct/>
        <w:topLinePunct w:val="0"/>
        <w:autoSpaceDE/>
        <w:autoSpaceDN/>
        <w:bidi w:val="0"/>
        <w:adjustRightInd w:val="0"/>
        <w:snapToGrid w:val="0"/>
        <w:spacing w:line="520" w:lineRule="exact"/>
        <w:ind w:left="4960" w:hanging="4960" w:hangingChars="1550"/>
        <w:jc w:val="both"/>
        <w:textAlignment w:val="auto"/>
        <w:outlineLvl w:val="9"/>
        <w:rPr>
          <w:rFonts w:hint="eastAsia" w:ascii="黑体" w:hAnsi="黑体" w:eastAsia="黑体" w:cs="黑体"/>
          <w:sz w:val="32"/>
          <w:szCs w:val="32"/>
          <w:lang w:val="en-US" w:eastAsia="zh-CN"/>
        </w:rPr>
      </w:pPr>
      <w:r>
        <w:rPr>
          <w:rFonts w:hint="eastAsia" w:ascii="仿宋_GB2312" w:eastAsia="仿宋_GB2312"/>
          <w:spacing w:val="0"/>
          <w:sz w:val="32"/>
          <w:szCs w:val="32"/>
          <w:lang w:eastAsia="zh-CN"/>
        </w:rPr>
        <w:t>　</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20</w:t>
      </w:r>
      <w:r>
        <w:rPr>
          <w:rFonts w:hint="eastAsia" w:ascii="仿宋_GB2312" w:eastAsia="仿宋_GB2312"/>
          <w:spacing w:val="0"/>
          <w:sz w:val="32"/>
          <w:szCs w:val="32"/>
          <w:lang w:val="en-US" w:eastAsia="zh-CN"/>
        </w:rPr>
        <w:t>23</w:t>
      </w:r>
      <w:r>
        <w:rPr>
          <w:rFonts w:hint="eastAsia" w:ascii="仿宋_GB2312" w:eastAsia="仿宋_GB2312"/>
          <w:spacing w:val="0"/>
          <w:sz w:val="32"/>
          <w:szCs w:val="32"/>
        </w:rPr>
        <w:t>年</w:t>
      </w:r>
      <w:r>
        <w:rPr>
          <w:rFonts w:hint="eastAsia" w:ascii="仿宋_GB2312" w:eastAsia="仿宋_GB2312"/>
          <w:spacing w:val="0"/>
          <w:sz w:val="32"/>
          <w:szCs w:val="32"/>
          <w:lang w:val="en-US" w:eastAsia="zh-CN"/>
        </w:rPr>
        <w:t>2</w:t>
      </w:r>
      <w:r>
        <w:rPr>
          <w:rFonts w:hint="eastAsia" w:ascii="仿宋_GB2312" w:eastAsia="仿宋_GB2312"/>
          <w:spacing w:val="0"/>
          <w:sz w:val="32"/>
          <w:szCs w:val="32"/>
        </w:rPr>
        <w:t>月</w:t>
      </w:r>
      <w:r>
        <w:rPr>
          <w:rFonts w:hint="eastAsia" w:ascii="仿宋_GB2312" w:eastAsia="仿宋_GB2312"/>
          <w:spacing w:val="0"/>
          <w:sz w:val="32"/>
          <w:szCs w:val="32"/>
          <w:lang w:val="en-US" w:eastAsia="zh-CN"/>
        </w:rPr>
        <w:t>1</w:t>
      </w:r>
      <w:r>
        <w:rPr>
          <w:rFonts w:hint="eastAsia" w:ascii="仿宋_GB2312" w:eastAsia="仿宋_GB2312"/>
          <w:spacing w:val="0"/>
          <w:sz w:val="32"/>
          <w:szCs w:val="32"/>
        </w:rPr>
        <w:t>日</w:t>
      </w: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仿宋_GB2312" w:eastAsia="仿宋_GB2312"/>
          <w:sz w:val="32"/>
          <w:szCs w:val="32"/>
          <w:lang w:val="en-US" w:eastAsia="zh-CN"/>
        </w:rPr>
      </w:pPr>
    </w:p>
    <w:p>
      <w:pPr>
        <w:rPr>
          <w:rFonts w:hint="default" w:ascii="仿宋_GB2312" w:eastAsia="仿宋_GB2312"/>
          <w:sz w:val="32"/>
          <w:szCs w:val="32"/>
          <w:lang w:val="en-US" w:eastAsia="zh-CN"/>
        </w:rPr>
      </w:pPr>
      <w:r>
        <w:rPr>
          <w:rFonts w:hint="default" w:ascii="仿宋_GB2312" w:eastAsia="仿宋_GB2312"/>
          <w:sz w:val="32"/>
          <w:szCs w:val="32"/>
          <w:lang w:val="en-US" w:eastAsia="zh-CN"/>
        </w:rPr>
        <w:br w:type="page"/>
      </w:r>
    </w:p>
    <w:p>
      <w:pPr>
        <w:adjustRightInd w:val="0"/>
        <w:snapToGrid w:val="0"/>
        <w:spacing w:line="420" w:lineRule="exact"/>
        <w:ind w:firstLine="0" w:firstLineChars="0"/>
        <w:jc w:val="left"/>
        <w:rPr>
          <w:rFonts w:hint="eastAsia" w:ascii="仿宋_GB2312"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往届</w:t>
      </w:r>
      <w:r>
        <w:rPr>
          <w:rFonts w:hint="eastAsia" w:ascii="方正小标宋简体" w:hAnsi="方正小标宋简体" w:eastAsia="方正小标宋简体" w:cs="方正小标宋简体"/>
          <w:color w:val="000000"/>
          <w:sz w:val="44"/>
          <w:szCs w:val="44"/>
          <w:highlight w:val="none"/>
          <w:lang w:eastAsia="zh-CN"/>
        </w:rPr>
        <w:t>广西</w:t>
      </w:r>
      <w:r>
        <w:rPr>
          <w:rFonts w:hint="eastAsia" w:ascii="方正小标宋简体" w:hAnsi="方正小标宋简体" w:eastAsia="方正小标宋简体" w:cs="方正小标宋简体"/>
          <w:color w:val="000000"/>
          <w:sz w:val="44"/>
          <w:szCs w:val="44"/>
          <w:highlight w:val="none"/>
        </w:rPr>
        <w:t>青年文明号集体复核审查表</w:t>
      </w:r>
    </w:p>
    <w:p>
      <w:pPr>
        <w:pStyle w:val="2"/>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3030"/>
        <w:gridCol w:w="186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rPr>
              <w:t>青年集体名称</w:t>
            </w:r>
          </w:p>
        </w:tc>
        <w:tc>
          <w:tcPr>
            <w:tcW w:w="30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highlight w:val="none"/>
              </w:rPr>
            </w:pP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所在行业</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（或地级市）</w:t>
            </w:r>
          </w:p>
        </w:tc>
        <w:tc>
          <w:tcPr>
            <w:tcW w:w="245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职工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rPr>
              <w:t>总人数</w:t>
            </w:r>
          </w:p>
        </w:tc>
        <w:tc>
          <w:tcPr>
            <w:tcW w:w="30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28"/>
                <w:szCs w:val="28"/>
                <w:highlight w:val="none"/>
                <w:vertAlign w:val="baseline"/>
              </w:rPr>
            </w:pP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kern w:val="0"/>
                <w:sz w:val="28"/>
                <w:szCs w:val="28"/>
                <w:highlight w:val="none"/>
                <w:lang w:val="en-US" w:eastAsia="zh-CN"/>
              </w:rPr>
              <w:t>35岁以下</w:t>
            </w:r>
            <w:r>
              <w:rPr>
                <w:rFonts w:hint="eastAsia" w:ascii="黑体" w:hAnsi="黑体" w:eastAsia="黑体" w:cs="黑体"/>
                <w:color w:val="000000"/>
                <w:kern w:val="0"/>
                <w:sz w:val="28"/>
                <w:szCs w:val="28"/>
                <w:highlight w:val="none"/>
              </w:rPr>
              <w:t>青年职工人数</w:t>
            </w:r>
          </w:p>
        </w:tc>
        <w:tc>
          <w:tcPr>
            <w:tcW w:w="245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0"/>
                <w:sz w:val="28"/>
                <w:szCs w:val="28"/>
                <w:highlight w:val="none"/>
              </w:rPr>
              <w:t>获得时间</w:t>
            </w:r>
          </w:p>
        </w:tc>
        <w:tc>
          <w:tcPr>
            <w:tcW w:w="30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28"/>
                <w:szCs w:val="28"/>
                <w:highlight w:val="none"/>
                <w:vertAlign w:val="baseline"/>
              </w:rPr>
            </w:pP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kern w:val="0"/>
                <w:sz w:val="28"/>
                <w:szCs w:val="28"/>
                <w:highlight w:val="none"/>
              </w:rPr>
              <w:t>推报单位</w:t>
            </w:r>
          </w:p>
        </w:tc>
        <w:tc>
          <w:tcPr>
            <w:tcW w:w="245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0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rPr>
              <w:t>号长姓名</w:t>
            </w:r>
          </w:p>
        </w:tc>
        <w:tc>
          <w:tcPr>
            <w:tcW w:w="30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28"/>
                <w:szCs w:val="28"/>
                <w:highlight w:val="none"/>
                <w:vertAlign w:val="baseline"/>
              </w:rPr>
            </w:pP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rPr>
              <w:t>出生年月</w:t>
            </w:r>
          </w:p>
        </w:tc>
        <w:tc>
          <w:tcPr>
            <w:tcW w:w="245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0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号长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lang w:eastAsia="zh-CN"/>
              </w:rPr>
              <w:t>担任</w:t>
            </w:r>
            <w:r>
              <w:rPr>
                <w:rFonts w:hint="eastAsia" w:ascii="黑体" w:hAnsi="黑体" w:eastAsia="黑体" w:cs="黑体"/>
                <w:color w:val="000000"/>
                <w:sz w:val="28"/>
                <w:szCs w:val="28"/>
                <w:highlight w:val="none"/>
              </w:rPr>
              <w:t>职务</w:t>
            </w:r>
          </w:p>
        </w:tc>
        <w:tc>
          <w:tcPr>
            <w:tcW w:w="30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kern w:val="2"/>
                <w:sz w:val="28"/>
                <w:szCs w:val="28"/>
                <w:highlight w:val="none"/>
                <w:vertAlign w:val="baseline"/>
                <w:lang w:val="en-US" w:eastAsia="zh-CN" w:bidi="ar-SA"/>
              </w:rPr>
            </w:pPr>
          </w:p>
        </w:tc>
        <w:tc>
          <w:tcPr>
            <w:tcW w:w="18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2"/>
                <w:sz w:val="28"/>
                <w:szCs w:val="28"/>
                <w:highlight w:val="none"/>
                <w:vertAlign w:val="baseline"/>
                <w:lang w:val="en-US" w:eastAsia="zh-CN" w:bidi="ar-SA"/>
              </w:rPr>
            </w:pPr>
            <w:r>
              <w:rPr>
                <w:rFonts w:hint="eastAsia" w:ascii="黑体" w:hAnsi="黑体" w:eastAsia="黑体" w:cs="黑体"/>
                <w:color w:val="000000"/>
                <w:sz w:val="28"/>
                <w:szCs w:val="28"/>
                <w:highlight w:val="none"/>
              </w:rPr>
              <w:t>联系方式</w:t>
            </w:r>
          </w:p>
        </w:tc>
        <w:tc>
          <w:tcPr>
            <w:tcW w:w="245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0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rPr>
              <w:t>通讯地址</w:t>
            </w:r>
          </w:p>
        </w:tc>
        <w:tc>
          <w:tcPr>
            <w:tcW w:w="7346"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color w:val="000000"/>
                <w:kern w:val="2"/>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sz w:val="28"/>
                <w:szCs w:val="28"/>
                <w:highlight w:val="none"/>
                <w:vertAlign w:val="baseline"/>
                <w:lang w:eastAsia="zh-CN"/>
              </w:rPr>
            </w:pPr>
            <w:r>
              <w:rPr>
                <w:rFonts w:hint="eastAsia" w:ascii="黑体" w:hAnsi="黑体" w:eastAsia="黑体" w:cs="黑体"/>
                <w:color w:val="000000"/>
                <w:kern w:val="0"/>
                <w:sz w:val="28"/>
                <w:szCs w:val="28"/>
                <w:highlight w:val="none"/>
                <w:lang w:eastAsia="zh-CN"/>
              </w:rPr>
              <w:t>考核情况</w:t>
            </w:r>
          </w:p>
        </w:tc>
        <w:tc>
          <w:tcPr>
            <w:tcW w:w="7346" w:type="dxa"/>
            <w:gridSpan w:val="3"/>
            <w:noWrap w:val="0"/>
            <w:vAlign w:val="center"/>
          </w:tcPr>
          <w:p>
            <w:pPr>
              <w:adjustRightInd w:val="0"/>
              <w:snapToGrid w:val="0"/>
              <w:spacing w:line="560" w:lineRule="exact"/>
              <w:jc w:val="center"/>
              <w:rPr>
                <w:rFonts w:hint="eastAsia" w:ascii="方正小标宋简体" w:hAnsi="方正小标宋简体" w:eastAsia="方正小标宋简体" w:cs="方正小标宋简体"/>
                <w:color w:val="000000"/>
                <w:sz w:val="28"/>
                <w:szCs w:val="28"/>
                <w:highlight w:val="none"/>
                <w:vertAlign w:val="baseline"/>
              </w:rPr>
            </w:pPr>
            <w:r>
              <w:rPr>
                <w:rFonts w:hint="eastAsia" w:ascii="仿宋" w:hAnsi="仿宋" w:eastAsia="仿宋" w:cs="仿宋"/>
                <w:color w:val="000000"/>
                <w:kern w:val="0"/>
                <w:sz w:val="28"/>
                <w:szCs w:val="28"/>
                <w:highlight w:val="none"/>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rPr>
              <w:t>本单位纪检监察部门意见</w:t>
            </w:r>
          </w:p>
        </w:tc>
        <w:tc>
          <w:tcPr>
            <w:tcW w:w="3030" w:type="dxa"/>
            <w:noWrap w:val="0"/>
            <w:vAlign w:val="center"/>
          </w:tcPr>
          <w:p>
            <w:pPr>
              <w:spacing w:line="560" w:lineRule="exact"/>
              <w:ind w:right="113"/>
              <w:jc w:val="right"/>
              <w:rPr>
                <w:rFonts w:hint="eastAsia" w:ascii="仿宋" w:hAnsi="仿宋" w:eastAsia="仿宋" w:cs="仿宋"/>
                <w:color w:val="000000"/>
                <w:sz w:val="28"/>
                <w:szCs w:val="28"/>
                <w:highlight w:val="none"/>
              </w:rPr>
            </w:pPr>
          </w:p>
          <w:p>
            <w:pPr>
              <w:spacing w:line="560" w:lineRule="exact"/>
              <w:ind w:right="113"/>
              <w:jc w:val="right"/>
              <w:rPr>
                <w:rFonts w:hint="eastAsia" w:ascii="仿宋" w:hAnsi="仿宋" w:eastAsia="仿宋" w:cs="仿宋"/>
                <w:color w:val="000000"/>
                <w:sz w:val="28"/>
                <w:szCs w:val="28"/>
                <w:highlight w:val="none"/>
              </w:rPr>
            </w:pPr>
          </w:p>
          <w:p>
            <w:pPr>
              <w:spacing w:line="560" w:lineRule="exact"/>
              <w:ind w:right="113"/>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spacing w:line="560" w:lineRule="exact"/>
              <w:ind w:right="113"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c>
          <w:tcPr>
            <w:tcW w:w="1860" w:type="dxa"/>
            <w:noWrap w:val="0"/>
            <w:vAlign w:val="center"/>
          </w:tcPr>
          <w:p>
            <w:pPr>
              <w:spacing w:line="560" w:lineRule="exact"/>
              <w:ind w:right="113" w:rightChars="0"/>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0"/>
                <w:sz w:val="28"/>
                <w:szCs w:val="28"/>
                <w:highlight w:val="none"/>
              </w:rPr>
              <w:t>本单位意见</w:t>
            </w:r>
          </w:p>
        </w:tc>
        <w:tc>
          <w:tcPr>
            <w:tcW w:w="2456" w:type="dxa"/>
            <w:noWrap w:val="0"/>
            <w:vAlign w:val="center"/>
          </w:tcPr>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spacing w:line="560" w:lineRule="exact"/>
              <w:ind w:right="113"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lang w:eastAsia="zh-CN"/>
              </w:rPr>
              <w:t>市</w:t>
            </w:r>
            <w:r>
              <w:rPr>
                <w:rFonts w:hint="eastAsia" w:ascii="黑体" w:hAnsi="黑体" w:eastAsia="黑体" w:cs="黑体"/>
                <w:color w:val="000000"/>
                <w:sz w:val="28"/>
                <w:szCs w:val="28"/>
                <w:highlight w:val="none"/>
              </w:rPr>
              <w:t>级团委/行业部门审核意见</w:t>
            </w:r>
          </w:p>
        </w:tc>
        <w:tc>
          <w:tcPr>
            <w:tcW w:w="3030" w:type="dxa"/>
            <w:noWrap w:val="0"/>
            <w:vAlign w:val="center"/>
          </w:tcPr>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adjustRightInd w:val="0"/>
              <w:snapToGrid w:val="0"/>
              <w:spacing w:line="560" w:lineRule="exact"/>
              <w:ind w:right="0"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c>
          <w:tcPr>
            <w:tcW w:w="1860" w:type="dxa"/>
            <w:noWrap w:val="0"/>
            <w:vAlign w:val="center"/>
          </w:tcPr>
          <w:p>
            <w:pPr>
              <w:spacing w:line="560" w:lineRule="exact"/>
              <w:ind w:right="0"/>
              <w:jc w:val="center"/>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lang w:eastAsia="zh-CN"/>
              </w:rPr>
              <w:t>广西</w:t>
            </w:r>
            <w:r>
              <w:rPr>
                <w:rFonts w:hint="eastAsia" w:ascii="黑体" w:hAnsi="黑体" w:eastAsia="黑体" w:cs="黑体"/>
                <w:color w:val="000000"/>
                <w:kern w:val="0"/>
                <w:sz w:val="28"/>
                <w:szCs w:val="28"/>
                <w:highlight w:val="none"/>
              </w:rPr>
              <w:t>组委会</w:t>
            </w:r>
          </w:p>
          <w:p>
            <w:pPr>
              <w:spacing w:line="560" w:lineRule="exact"/>
              <w:ind w:right="0" w:rightChars="0"/>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0"/>
                <w:sz w:val="28"/>
                <w:szCs w:val="28"/>
                <w:highlight w:val="none"/>
              </w:rPr>
              <w:t>审定意见</w:t>
            </w:r>
          </w:p>
        </w:tc>
        <w:tc>
          <w:tcPr>
            <w:tcW w:w="2456" w:type="dxa"/>
            <w:noWrap w:val="0"/>
            <w:vAlign w:val="center"/>
          </w:tcPr>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spacing w:line="560" w:lineRule="exact"/>
              <w:ind w:right="113"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r>
    </w:tbl>
    <w:p>
      <w:pPr>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填表说明：</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rPr>
        <w:t>1.青年集体名称：应参考单位组织机构代码证规范名称或集体正式名称。</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rPr>
        <w:t>2.青年职工人数及比例：分别填写35周岁以下青年职工人数和青年职工人数占职工总人数的比例。</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rPr>
        <w:t>3.职务：应填写号长现担任的最高职务，包括党团职务。担任两个职务以上的，要同时填写，如：经理、党支部书记。</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rPr>
        <w:t>4.</w:t>
      </w:r>
      <w:r>
        <w:rPr>
          <w:rFonts w:hint="eastAsia" w:ascii="仿宋" w:hAnsi="仿宋" w:eastAsia="仿宋" w:cs="仿宋"/>
          <w:color w:val="000000"/>
          <w:kern w:val="0"/>
          <w:sz w:val="28"/>
          <w:szCs w:val="28"/>
        </w:rPr>
        <w:t>获得时间</w:t>
      </w:r>
      <w:r>
        <w:rPr>
          <w:rFonts w:hint="eastAsia" w:ascii="仿宋" w:hAnsi="仿宋" w:eastAsia="仿宋" w:cs="仿宋"/>
          <w:snapToGrid w:val="0"/>
          <w:sz w:val="28"/>
          <w:szCs w:val="28"/>
        </w:rPr>
        <w:t>：非届期制填写</w:t>
      </w:r>
      <w:r>
        <w:rPr>
          <w:rFonts w:hint="eastAsia" w:ascii="仿宋" w:hAnsi="仿宋" w:eastAsia="仿宋" w:cs="仿宋"/>
          <w:snapToGrid w:val="0"/>
          <w:sz w:val="28"/>
          <w:szCs w:val="28"/>
          <w:lang w:eastAsia="zh-CN"/>
        </w:rPr>
        <w:t>获得认定</w:t>
      </w:r>
      <w:r>
        <w:rPr>
          <w:rFonts w:hint="eastAsia" w:ascii="仿宋" w:hAnsi="仿宋" w:eastAsia="仿宋" w:cs="仿宋"/>
          <w:snapToGrid w:val="0"/>
          <w:sz w:val="28"/>
          <w:szCs w:val="28"/>
        </w:rPr>
        <w:t>时间，届期制填写创建年度。</w:t>
      </w:r>
    </w:p>
    <w:p>
      <w:pPr>
        <w:adjustRightInd w:val="0"/>
        <w:snapToGrid w:val="0"/>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snapToGrid w:val="0"/>
          <w:sz w:val="28"/>
          <w:szCs w:val="28"/>
        </w:rPr>
        <w:t>5.</w:t>
      </w:r>
      <w:r>
        <w:rPr>
          <w:rFonts w:hint="eastAsia" w:ascii="仿宋" w:hAnsi="仿宋" w:eastAsia="仿宋" w:cs="仿宋"/>
          <w:color w:val="000000"/>
          <w:kern w:val="0"/>
          <w:sz w:val="28"/>
          <w:szCs w:val="28"/>
        </w:rPr>
        <w:t>推报单位：分为团组织独立推报单位和行业推报单位。团组织独立推报单位为各</w:t>
      </w:r>
      <w:r>
        <w:rPr>
          <w:rFonts w:hint="eastAsia" w:ascii="仿宋" w:hAnsi="仿宋" w:eastAsia="仿宋" w:cs="仿宋"/>
          <w:color w:val="000000"/>
          <w:kern w:val="0"/>
          <w:sz w:val="28"/>
          <w:szCs w:val="28"/>
          <w:lang w:eastAsia="zh-CN"/>
        </w:rPr>
        <w:t>市团委</w:t>
      </w:r>
      <w:r>
        <w:rPr>
          <w:rFonts w:hint="eastAsia" w:ascii="仿宋" w:hAnsi="仿宋" w:eastAsia="仿宋" w:cs="仿宋"/>
          <w:color w:val="000000"/>
          <w:kern w:val="0"/>
          <w:sz w:val="28"/>
          <w:szCs w:val="28"/>
        </w:rPr>
        <w:t>和</w:t>
      </w:r>
      <w:r>
        <w:rPr>
          <w:rFonts w:hint="eastAsia" w:ascii="仿宋" w:hAnsi="仿宋" w:eastAsia="仿宋" w:cs="仿宋"/>
          <w:color w:val="000000"/>
          <w:kern w:val="0"/>
          <w:sz w:val="28"/>
          <w:szCs w:val="28"/>
          <w:lang w:eastAsia="zh-CN"/>
        </w:rPr>
        <w:t>区直机关团工委</w:t>
      </w:r>
      <w:r>
        <w:rPr>
          <w:rFonts w:hint="eastAsia" w:ascii="仿宋" w:hAnsi="仿宋" w:eastAsia="仿宋" w:cs="仿宋"/>
          <w:color w:val="000000"/>
          <w:kern w:val="0"/>
          <w:sz w:val="28"/>
          <w:szCs w:val="28"/>
        </w:rPr>
        <w:t>；行业推报单位为</w:t>
      </w:r>
      <w:r>
        <w:rPr>
          <w:rFonts w:hint="eastAsia" w:ascii="仿宋" w:hAnsi="仿宋" w:eastAsia="仿宋" w:cs="仿宋"/>
          <w:color w:val="000000"/>
          <w:kern w:val="0"/>
          <w:sz w:val="28"/>
          <w:szCs w:val="28"/>
          <w:lang w:eastAsia="zh-CN"/>
        </w:rPr>
        <w:t>广西</w:t>
      </w:r>
      <w:r>
        <w:rPr>
          <w:rFonts w:hint="eastAsia" w:ascii="仿宋" w:hAnsi="仿宋" w:eastAsia="仿宋" w:cs="仿宋"/>
          <w:color w:val="000000"/>
          <w:kern w:val="0"/>
          <w:sz w:val="28"/>
          <w:szCs w:val="28"/>
        </w:rPr>
        <w:t>创建</w:t>
      </w:r>
      <w:r>
        <w:rPr>
          <w:rFonts w:hint="eastAsia" w:ascii="仿宋" w:hAnsi="仿宋" w:eastAsia="仿宋" w:cs="仿宋"/>
          <w:sz w:val="32"/>
          <w:szCs w:val="32"/>
          <w:lang w:val="en-US" w:eastAsia="zh-CN"/>
        </w:rPr>
        <w:t>“青年文明号”</w:t>
      </w:r>
      <w:r>
        <w:rPr>
          <w:rFonts w:hint="eastAsia" w:ascii="仿宋" w:hAnsi="仿宋" w:eastAsia="仿宋" w:cs="仿宋"/>
          <w:color w:val="000000"/>
          <w:kern w:val="0"/>
          <w:sz w:val="28"/>
          <w:szCs w:val="28"/>
        </w:rPr>
        <w:t>活动组委会成员单位。</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rPr>
        <w:t>6.集体简要事迹：包括集体简介、工作情况、曾获荣誉、主要工作成果等内容，应集中体现工作特点和亮点（500字以内）。</w:t>
      </w:r>
    </w:p>
    <w:p>
      <w:pPr>
        <w:adjustRightInd w:val="0"/>
        <w:snapToGrid w:val="0"/>
        <w:spacing w:line="24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napToGrid w:val="0"/>
          <w:sz w:val="28"/>
          <w:szCs w:val="28"/>
        </w:rPr>
        <w:t>7.</w:t>
      </w:r>
      <w:r>
        <w:rPr>
          <w:rFonts w:hint="eastAsia" w:ascii="仿宋" w:hAnsi="仿宋" w:eastAsia="仿宋" w:cs="仿宋"/>
          <w:snapToGrid w:val="0"/>
          <w:sz w:val="28"/>
          <w:szCs w:val="28"/>
          <w:lang w:eastAsia="zh-CN"/>
        </w:rPr>
        <w:t>市</w:t>
      </w:r>
      <w:r>
        <w:rPr>
          <w:rFonts w:hint="eastAsia" w:ascii="仿宋" w:hAnsi="仿宋" w:eastAsia="仿宋" w:cs="仿宋"/>
          <w:snapToGrid w:val="0"/>
          <w:sz w:val="28"/>
          <w:szCs w:val="28"/>
        </w:rPr>
        <w:t>级团委/行业部门审核意见：按照通知中复核审查条件进行审核把关。</w:t>
      </w:r>
    </w:p>
    <w:p>
      <w:pPr>
        <w:rPr>
          <w:rFonts w:hint="eastAsia"/>
        </w:rPr>
      </w:pPr>
      <w:r>
        <w:rPr>
          <w:rFonts w:hint="eastAsia"/>
        </w:rPr>
        <w:br w:type="page"/>
      </w:r>
    </w:p>
    <w:p>
      <w:pPr>
        <w:adjustRightInd w:val="0"/>
        <w:snapToGrid w:val="0"/>
        <w:spacing w:line="420" w:lineRule="exact"/>
        <w:ind w:firstLine="0" w:firstLineChars="0"/>
        <w:jc w:val="left"/>
        <w:rPr>
          <w:rFonts w:hint="default" w:ascii="仿宋_GB2312" w:eastAsia="仿宋_GB2312"/>
          <w:sz w:val="32"/>
          <w:szCs w:val="32"/>
          <w:lang w:val="en-US" w:eastAsia="zh-CN"/>
        </w:rPr>
      </w:pPr>
      <w:r>
        <w:rPr>
          <w:rFonts w:hint="eastAsia" w:ascii="Times New Roman" w:hAnsi="Times New Roman" w:eastAsia="黑体"/>
          <w:sz w:val="32"/>
          <w:szCs w:val="32"/>
        </w:rPr>
        <w:t>附件</w:t>
      </w:r>
      <w:r>
        <w:rPr>
          <w:rFonts w:hint="eastAsia" w:eastAsia="黑体"/>
          <w:sz w:val="32"/>
          <w:szCs w:val="32"/>
          <w:lang w:val="en-US" w:eastAsia="zh-CN"/>
        </w:rPr>
        <w:t>2</w:t>
      </w:r>
    </w:p>
    <w:tbl>
      <w:tblPr>
        <w:tblStyle w:val="5"/>
        <w:tblpPr w:leftFromText="180" w:rightFromText="180" w:vertAnchor="text" w:horzAnchor="page" w:tblpX="1369" w:tblpY="238"/>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8"/>
        <w:gridCol w:w="6095"/>
        <w:gridCol w:w="851"/>
        <w:gridCol w:w="95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4" w:type="dxa"/>
            <w:gridSpan w:val="6"/>
            <w:tcBorders>
              <w:top w:val="nil"/>
              <w:left w:val="nil"/>
              <w:right w:val="nil"/>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32"/>
                <w:szCs w:val="32"/>
                <w:lang w:val="en-US" w:eastAsia="zh-CN"/>
              </w:rPr>
            </w:pPr>
            <w:r>
              <w:rPr>
                <w:rFonts w:hint="eastAsia" w:ascii="方正大标宋简体" w:hAnsi="方正大标宋简体" w:eastAsia="方正大标宋简体" w:cs="方正大标宋简体"/>
                <w:sz w:val="32"/>
                <w:szCs w:val="32"/>
                <w:lang w:val="en-US" w:eastAsia="zh-CN"/>
              </w:rPr>
              <w:t>卫生健康系统青年文明号自查评分表</w:t>
            </w:r>
          </w:p>
          <w:p>
            <w:pPr>
              <w:pStyle w:val="2"/>
              <w:rPr>
                <w:rFonts w:hint="default" w:eastAsia="宋体"/>
                <w:lang w:val="en-US" w:eastAsia="zh-CN"/>
              </w:rPr>
            </w:pPr>
            <w:r>
              <w:rPr>
                <w:rFonts w:hint="eastAsia"/>
                <w:lang w:val="en-US" w:eastAsia="zh-CN"/>
              </w:rPr>
              <w:t>集体名称（所在单位盖章）：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7" w:type="dxa"/>
            <w:noWrap/>
            <w:vAlign w:val="center"/>
          </w:tcPr>
          <w:p>
            <w:pPr>
              <w:spacing w:line="240" w:lineRule="exact"/>
              <w:rPr>
                <w:rFonts w:hint="eastAsia"/>
              </w:rPr>
            </w:pPr>
            <w:r>
              <w:rPr>
                <w:rFonts w:hint="eastAsia"/>
              </w:rPr>
              <w:t>项目</w:t>
            </w:r>
          </w:p>
        </w:tc>
        <w:tc>
          <w:tcPr>
            <w:tcW w:w="568" w:type="dxa"/>
            <w:noWrap/>
            <w:vAlign w:val="center"/>
          </w:tcPr>
          <w:p>
            <w:pPr>
              <w:spacing w:line="240" w:lineRule="exact"/>
              <w:rPr>
                <w:rFonts w:hint="eastAsia"/>
              </w:rPr>
            </w:pPr>
            <w:r>
              <w:rPr>
                <w:rFonts w:hint="eastAsia"/>
              </w:rPr>
              <w:t>序号</w:t>
            </w:r>
          </w:p>
        </w:tc>
        <w:tc>
          <w:tcPr>
            <w:tcW w:w="6095" w:type="dxa"/>
            <w:noWrap/>
            <w:vAlign w:val="center"/>
          </w:tcPr>
          <w:p>
            <w:pPr>
              <w:spacing w:line="240" w:lineRule="exact"/>
              <w:jc w:val="center"/>
              <w:rPr>
                <w:rFonts w:hint="eastAsia"/>
              </w:rPr>
            </w:pPr>
            <w:r>
              <w:rPr>
                <w:rFonts w:hint="eastAsia"/>
              </w:rPr>
              <w:t>考  核  标  准</w:t>
            </w:r>
          </w:p>
        </w:tc>
        <w:tc>
          <w:tcPr>
            <w:tcW w:w="851" w:type="dxa"/>
            <w:noWrap/>
            <w:vAlign w:val="center"/>
          </w:tcPr>
          <w:p>
            <w:pPr>
              <w:spacing w:line="240" w:lineRule="exact"/>
              <w:rPr>
                <w:rFonts w:hint="eastAsia"/>
              </w:rPr>
            </w:pPr>
            <w:r>
              <w:rPr>
                <w:rFonts w:hint="eastAsia"/>
              </w:rPr>
              <w:t>标准分</w:t>
            </w:r>
          </w:p>
        </w:tc>
        <w:tc>
          <w:tcPr>
            <w:tcW w:w="957" w:type="dxa"/>
            <w:noWrap/>
            <w:vAlign w:val="center"/>
          </w:tcPr>
          <w:p>
            <w:pPr>
              <w:spacing w:line="240" w:lineRule="exact"/>
              <w:jc w:val="center"/>
              <w:rPr>
                <w:rFonts w:hint="eastAsia" w:eastAsia="宋体"/>
                <w:lang w:eastAsia="zh-CN"/>
              </w:rPr>
            </w:pPr>
            <w:r>
              <w:rPr>
                <w:rFonts w:hint="eastAsia"/>
                <w:lang w:eastAsia="zh-CN"/>
              </w:rPr>
              <w:t>得分</w:t>
            </w:r>
          </w:p>
        </w:tc>
        <w:tc>
          <w:tcPr>
            <w:tcW w:w="886" w:type="dxa"/>
            <w:noWrap/>
            <w:vAlign w:val="center"/>
          </w:tcPr>
          <w:p>
            <w:pPr>
              <w:spacing w:line="240" w:lineRule="exact"/>
              <w:jc w:val="center"/>
              <w:rPr>
                <w:rFonts w:hint="eastAsia"/>
                <w:lang w:eastAsia="zh-CN"/>
              </w:rPr>
            </w:pPr>
            <w:r>
              <w:rPr>
                <w:rFonts w:hint="eastAsia"/>
                <w:lang w:eastAsia="zh-CN"/>
              </w:rPr>
              <w:t>评分</w:t>
            </w:r>
          </w:p>
          <w:p>
            <w:pPr>
              <w:spacing w:line="240" w:lineRule="exact"/>
              <w:jc w:val="center"/>
              <w:rPr>
                <w:rFonts w:hint="eastAsia"/>
              </w:rPr>
            </w:pPr>
            <w:r>
              <w:rPr>
                <w:rFonts w:hint="eastAsia"/>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restart"/>
            <w:noWrap w:val="0"/>
            <w:vAlign w:val="center"/>
          </w:tcPr>
          <w:p>
            <w:pPr>
              <w:spacing w:line="240" w:lineRule="exact"/>
            </w:pPr>
            <w:r>
              <w:rPr>
                <w:rFonts w:hint="eastAsia"/>
              </w:rPr>
              <w:t>综</w:t>
            </w:r>
          </w:p>
          <w:p>
            <w:pPr>
              <w:spacing w:line="240" w:lineRule="exact"/>
              <w:rPr>
                <w:rFonts w:hint="eastAsia" w:eastAsia="宋体"/>
                <w:lang w:eastAsia="zh-CN"/>
              </w:rPr>
            </w:pPr>
            <w:r>
              <w:rPr>
                <w:rFonts w:hint="eastAsia"/>
              </w:rPr>
              <w:t>合</w:t>
            </w:r>
          </w:p>
          <w:p>
            <w:pPr>
              <w:spacing w:line="240" w:lineRule="exact"/>
              <w:rPr>
                <w:rFonts w:hint="eastAsia" w:eastAsia="宋体"/>
                <w:lang w:eastAsia="zh-CN"/>
              </w:rPr>
            </w:pPr>
            <w:r>
              <w:rPr>
                <w:rFonts w:hint="eastAsia"/>
              </w:rPr>
              <w:t>指</w:t>
            </w:r>
          </w:p>
          <w:p>
            <w:pPr>
              <w:spacing w:line="240" w:lineRule="exact"/>
              <w:rPr>
                <w:rFonts w:hint="eastAsia"/>
              </w:rPr>
            </w:pPr>
            <w:r>
              <w:rPr>
                <w:rFonts w:hint="eastAsia"/>
              </w:rPr>
              <w:t>标</w:t>
            </w:r>
          </w:p>
        </w:tc>
        <w:tc>
          <w:tcPr>
            <w:tcW w:w="568" w:type="dxa"/>
            <w:noWrap/>
            <w:vAlign w:val="center"/>
          </w:tcPr>
          <w:p>
            <w:pPr>
              <w:spacing w:line="240" w:lineRule="exact"/>
              <w:rPr>
                <w:rFonts w:hint="eastAsia"/>
              </w:rPr>
            </w:pPr>
            <w:r>
              <w:rPr>
                <w:rFonts w:hint="eastAsia"/>
              </w:rPr>
              <w:t>1</w:t>
            </w:r>
          </w:p>
        </w:tc>
        <w:tc>
          <w:tcPr>
            <w:tcW w:w="6095" w:type="dxa"/>
            <w:noWrap w:val="0"/>
            <w:vAlign w:val="center"/>
          </w:tcPr>
          <w:p>
            <w:pPr>
              <w:spacing w:line="240" w:lineRule="exact"/>
              <w:rPr>
                <w:rFonts w:hint="eastAsia"/>
              </w:rPr>
            </w:pPr>
            <w:r>
              <w:rPr>
                <w:rFonts w:hint="eastAsia"/>
              </w:rPr>
              <w:t>单位有创建活动领导小组，机构健全，3分；创建活动有方案、有措施、有检查</w:t>
            </w:r>
            <w:r>
              <w:rPr>
                <w:rFonts w:hint="eastAsia"/>
                <w:lang w:eastAsia="zh-CN"/>
              </w:rPr>
              <w:t>审（复）核</w:t>
            </w:r>
            <w:r>
              <w:rPr>
                <w:rFonts w:hint="eastAsia"/>
              </w:rPr>
              <w:t>，4分；制订并兑现奖励政策，3分。</w:t>
            </w:r>
          </w:p>
        </w:tc>
        <w:tc>
          <w:tcPr>
            <w:tcW w:w="851" w:type="dxa"/>
            <w:noWrap/>
            <w:vAlign w:val="center"/>
          </w:tcPr>
          <w:p>
            <w:pPr>
              <w:spacing w:line="240" w:lineRule="exact"/>
              <w:jc w:val="center"/>
              <w:rPr>
                <w:rFonts w:hint="eastAsia"/>
              </w:rPr>
            </w:pPr>
            <w:r>
              <w:t>9</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2</w:t>
            </w:r>
          </w:p>
        </w:tc>
        <w:tc>
          <w:tcPr>
            <w:tcW w:w="6095" w:type="dxa"/>
            <w:noWrap w:val="0"/>
            <w:vAlign w:val="center"/>
          </w:tcPr>
          <w:p>
            <w:pPr>
              <w:spacing w:line="240" w:lineRule="exact"/>
              <w:rPr>
                <w:rFonts w:hint="default" w:eastAsia="宋体"/>
                <w:color w:val="auto"/>
                <w:lang w:val="en-US" w:eastAsia="zh-CN"/>
              </w:rPr>
            </w:pPr>
            <w:r>
              <w:rPr>
                <w:rFonts w:hint="eastAsia"/>
                <w:color w:val="auto"/>
              </w:rPr>
              <w:t>创建科室、岗位35周岁以下青年比例达</w:t>
            </w:r>
            <w:r>
              <w:rPr>
                <w:rFonts w:hint="eastAsia"/>
                <w:color w:val="auto"/>
                <w:lang w:val="en-US" w:eastAsia="zh-CN"/>
              </w:rPr>
              <w:t>5</w:t>
            </w:r>
            <w:r>
              <w:rPr>
                <w:rFonts w:hint="eastAsia"/>
                <w:color w:val="auto"/>
              </w:rPr>
              <w:t>0%，</w:t>
            </w:r>
            <w:r>
              <w:rPr>
                <w:rFonts w:hint="eastAsia"/>
                <w:color w:val="auto"/>
                <w:lang w:val="en-US" w:eastAsia="zh-CN"/>
              </w:rPr>
              <w:t>创号负责人年龄不超过40周岁。</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3</w:t>
            </w:r>
          </w:p>
        </w:tc>
        <w:tc>
          <w:tcPr>
            <w:tcW w:w="6095" w:type="dxa"/>
            <w:noWrap w:val="0"/>
            <w:vAlign w:val="center"/>
          </w:tcPr>
          <w:p>
            <w:pPr>
              <w:spacing w:line="240" w:lineRule="exact"/>
              <w:rPr>
                <w:rFonts w:hint="eastAsia"/>
                <w:color w:val="auto"/>
              </w:rPr>
            </w:pPr>
            <w:r>
              <w:rPr>
                <w:rFonts w:hint="eastAsia"/>
                <w:color w:val="auto"/>
              </w:rPr>
              <w:t>实行挂牌制度，有醒目的参赛标志，3分；集体成员照片、工号上墙，2分；服务承诺上墙，2分。</w:t>
            </w:r>
          </w:p>
        </w:tc>
        <w:tc>
          <w:tcPr>
            <w:tcW w:w="851" w:type="dxa"/>
            <w:noWrap/>
            <w:vAlign w:val="center"/>
          </w:tcPr>
          <w:p>
            <w:pPr>
              <w:spacing w:line="240" w:lineRule="exact"/>
              <w:jc w:val="center"/>
              <w:rPr>
                <w:rFonts w:hint="eastAsia"/>
              </w:rPr>
            </w:pPr>
            <w:r>
              <w:rPr>
                <w:rFonts w:hint="eastAsia"/>
              </w:rPr>
              <w:t>7</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4</w:t>
            </w:r>
          </w:p>
        </w:tc>
        <w:tc>
          <w:tcPr>
            <w:tcW w:w="6095" w:type="dxa"/>
            <w:noWrap w:val="0"/>
            <w:vAlign w:val="center"/>
          </w:tcPr>
          <w:p>
            <w:pPr>
              <w:spacing w:line="240" w:lineRule="exact"/>
              <w:rPr>
                <w:rFonts w:hint="eastAsia"/>
                <w:color w:val="auto"/>
              </w:rPr>
            </w:pPr>
            <w:r>
              <w:rPr>
                <w:rFonts w:hint="eastAsia"/>
                <w:color w:val="auto"/>
              </w:rPr>
              <w:t>开展医德医风教育，恪守医德规范，</w:t>
            </w:r>
            <w:r>
              <w:rPr>
                <w:rFonts w:hint="eastAsia"/>
                <w:color w:val="auto"/>
                <w:lang w:eastAsia="zh-CN"/>
              </w:rPr>
              <w:t>不</w:t>
            </w:r>
            <w:r>
              <w:rPr>
                <w:rFonts w:hint="eastAsia"/>
                <w:color w:val="auto"/>
              </w:rPr>
              <w:t>收受红包或回扣、</w:t>
            </w:r>
            <w:r>
              <w:rPr>
                <w:rFonts w:hint="eastAsia"/>
                <w:color w:val="auto"/>
                <w:lang w:eastAsia="zh-CN"/>
              </w:rPr>
              <w:t>不</w:t>
            </w:r>
            <w:r>
              <w:rPr>
                <w:rFonts w:hint="eastAsia"/>
                <w:color w:val="auto"/>
              </w:rPr>
              <w:t>接受病人吃请</w:t>
            </w:r>
            <w:r>
              <w:rPr>
                <w:rFonts w:hint="eastAsia"/>
                <w:color w:val="auto"/>
                <w:lang w:eastAsia="zh-CN"/>
              </w:rPr>
              <w:t>，未有“</w:t>
            </w:r>
            <w:r>
              <w:rPr>
                <w:rFonts w:hint="eastAsia"/>
                <w:color w:val="auto"/>
              </w:rPr>
              <w:t>搭车开药</w:t>
            </w:r>
            <w:r>
              <w:rPr>
                <w:rFonts w:hint="eastAsia"/>
                <w:color w:val="auto"/>
                <w:lang w:eastAsia="zh-CN"/>
              </w:rPr>
              <w:t>”</w:t>
            </w:r>
            <w:r>
              <w:rPr>
                <w:rFonts w:hint="eastAsia"/>
                <w:color w:val="auto"/>
              </w:rPr>
              <w:t>等现象。</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5</w:t>
            </w:r>
          </w:p>
        </w:tc>
        <w:tc>
          <w:tcPr>
            <w:tcW w:w="6095" w:type="dxa"/>
            <w:noWrap w:val="0"/>
            <w:vAlign w:val="center"/>
          </w:tcPr>
          <w:p>
            <w:pPr>
              <w:spacing w:line="240" w:lineRule="exact"/>
              <w:rPr>
                <w:rFonts w:hint="eastAsia"/>
                <w:color w:val="auto"/>
              </w:rPr>
            </w:pPr>
            <w:r>
              <w:rPr>
                <w:rFonts w:hint="eastAsia"/>
                <w:color w:val="auto"/>
              </w:rPr>
              <w:t>开展推行“青年文明号服务卡优质服务”活动。</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6</w:t>
            </w:r>
          </w:p>
        </w:tc>
        <w:tc>
          <w:tcPr>
            <w:tcW w:w="6095" w:type="dxa"/>
            <w:noWrap w:val="0"/>
            <w:vAlign w:val="center"/>
          </w:tcPr>
          <w:p>
            <w:pPr>
              <w:spacing w:line="240" w:lineRule="exact"/>
              <w:rPr>
                <w:rFonts w:hint="eastAsia"/>
                <w:color w:val="auto"/>
              </w:rPr>
            </w:pPr>
            <w:r>
              <w:rPr>
                <w:rFonts w:hint="eastAsia"/>
                <w:color w:val="auto"/>
              </w:rPr>
              <w:t>文明服务，环境清洁，2分；衣帽整洁，挂牌上岗，2分；使用礼貌服务语言，2分；服务热忱、周到，有便民服务措施，2分；工作认真负责、团结协作精神好，2分。</w:t>
            </w:r>
          </w:p>
        </w:tc>
        <w:tc>
          <w:tcPr>
            <w:tcW w:w="851" w:type="dxa"/>
            <w:noWrap/>
            <w:vAlign w:val="center"/>
          </w:tcPr>
          <w:p>
            <w:pPr>
              <w:spacing w:line="240" w:lineRule="exact"/>
              <w:jc w:val="center"/>
              <w:rPr>
                <w:rFonts w:hint="eastAsia"/>
              </w:rPr>
            </w:pPr>
            <w:r>
              <w:rPr>
                <w:rFonts w:hint="eastAsia"/>
              </w:rPr>
              <w:t>10</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7</w:t>
            </w:r>
          </w:p>
        </w:tc>
        <w:tc>
          <w:tcPr>
            <w:tcW w:w="6095" w:type="dxa"/>
            <w:noWrap w:val="0"/>
            <w:vAlign w:val="center"/>
          </w:tcPr>
          <w:p>
            <w:pPr>
              <w:spacing w:line="240" w:lineRule="exact"/>
              <w:rPr>
                <w:rFonts w:hint="eastAsia"/>
                <w:color w:val="auto"/>
              </w:rPr>
            </w:pPr>
            <w:r>
              <w:rPr>
                <w:rFonts w:hint="eastAsia"/>
                <w:color w:val="auto"/>
              </w:rPr>
              <w:t>科室管理规范、科学，认真执行各种规章制度，效果明显。</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8</w:t>
            </w:r>
          </w:p>
        </w:tc>
        <w:tc>
          <w:tcPr>
            <w:tcW w:w="6095" w:type="dxa"/>
            <w:noWrap w:val="0"/>
            <w:vAlign w:val="center"/>
          </w:tcPr>
          <w:p>
            <w:pPr>
              <w:spacing w:line="240" w:lineRule="exact"/>
              <w:rPr>
                <w:rFonts w:hint="eastAsia"/>
                <w:color w:val="auto"/>
              </w:rPr>
            </w:pPr>
            <w:r>
              <w:rPr>
                <w:rFonts w:hint="eastAsia"/>
                <w:color w:val="auto"/>
              </w:rPr>
              <w:t>单位团组织健全，集体中团员组织观念强，积极参加单位团组织的各种活动。</w:t>
            </w:r>
          </w:p>
        </w:tc>
        <w:tc>
          <w:tcPr>
            <w:tcW w:w="851" w:type="dxa"/>
            <w:noWrap/>
            <w:vAlign w:val="center"/>
          </w:tcPr>
          <w:p>
            <w:pPr>
              <w:spacing w:line="240" w:lineRule="exact"/>
              <w:jc w:val="center"/>
              <w:rPr>
                <w:rFonts w:hint="eastAsia"/>
              </w:rPr>
            </w:pPr>
            <w:r>
              <w:rPr>
                <w:rFonts w:hint="eastAsia"/>
              </w:rPr>
              <w:t>2</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noWrap w:val="0"/>
            <w:vAlign w:val="center"/>
          </w:tcPr>
          <w:p>
            <w:pPr>
              <w:spacing w:line="240" w:lineRule="exact"/>
              <w:rPr>
                <w:rFonts w:hint="eastAsia" w:eastAsia="宋体"/>
                <w:lang w:eastAsia="zh-CN"/>
              </w:rPr>
            </w:pPr>
            <w:r>
              <w:rPr>
                <w:rFonts w:hint="eastAsia"/>
              </w:rPr>
              <w:t>监督</w:t>
            </w:r>
          </w:p>
          <w:p>
            <w:pPr>
              <w:spacing w:line="240" w:lineRule="exact"/>
              <w:rPr>
                <w:rFonts w:hint="eastAsia"/>
              </w:rPr>
            </w:pPr>
            <w:r>
              <w:rPr>
                <w:rFonts w:hint="eastAsia"/>
              </w:rPr>
              <w:t>指标</w:t>
            </w:r>
          </w:p>
        </w:tc>
        <w:tc>
          <w:tcPr>
            <w:tcW w:w="568" w:type="dxa"/>
            <w:noWrap/>
            <w:vAlign w:val="center"/>
          </w:tcPr>
          <w:p>
            <w:pPr>
              <w:spacing w:line="240" w:lineRule="exact"/>
              <w:rPr>
                <w:rFonts w:hint="eastAsia"/>
              </w:rPr>
            </w:pPr>
            <w:r>
              <w:rPr>
                <w:rFonts w:hint="eastAsia"/>
              </w:rPr>
              <w:t>9</w:t>
            </w:r>
          </w:p>
        </w:tc>
        <w:tc>
          <w:tcPr>
            <w:tcW w:w="6095" w:type="dxa"/>
            <w:noWrap w:val="0"/>
            <w:vAlign w:val="center"/>
          </w:tcPr>
          <w:p>
            <w:pPr>
              <w:spacing w:line="240" w:lineRule="exact"/>
              <w:rPr>
                <w:rFonts w:hint="eastAsia"/>
                <w:color w:val="auto"/>
              </w:rPr>
            </w:pPr>
            <w:r>
              <w:rPr>
                <w:rFonts w:hint="eastAsia"/>
                <w:color w:val="auto"/>
              </w:rPr>
              <w:t>监督机制健全；有奖惩制度。2分；有特约监督员，2分；有意见征询活动，2分；单位有监督电话和意见箱，2分；对</w:t>
            </w:r>
            <w:r>
              <w:rPr>
                <w:rFonts w:hint="eastAsia"/>
                <w:color w:val="auto"/>
                <w:lang w:eastAsia="zh-CN"/>
              </w:rPr>
              <w:t>审（复）核</w:t>
            </w:r>
            <w:r>
              <w:rPr>
                <w:rFonts w:hint="eastAsia"/>
                <w:color w:val="auto"/>
              </w:rPr>
              <w:t>检查出的问题有改进措施，2分。</w:t>
            </w:r>
          </w:p>
        </w:tc>
        <w:tc>
          <w:tcPr>
            <w:tcW w:w="851" w:type="dxa"/>
            <w:noWrap/>
            <w:vAlign w:val="center"/>
          </w:tcPr>
          <w:p>
            <w:pPr>
              <w:spacing w:line="240" w:lineRule="exact"/>
              <w:jc w:val="center"/>
              <w:rPr>
                <w:rFonts w:hint="eastAsia"/>
              </w:rPr>
            </w:pPr>
            <w:r>
              <w:rPr>
                <w:rFonts w:hint="eastAsia"/>
              </w:rPr>
              <w:t>10</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7" w:type="dxa"/>
            <w:vMerge w:val="restart"/>
            <w:noWrap w:val="0"/>
            <w:vAlign w:val="center"/>
          </w:tcPr>
          <w:p>
            <w:pPr>
              <w:spacing w:line="240" w:lineRule="exact"/>
              <w:rPr>
                <w:rFonts w:hint="eastAsia" w:eastAsia="宋体"/>
                <w:lang w:eastAsia="zh-CN"/>
              </w:rPr>
            </w:pPr>
            <w:r>
              <w:rPr>
                <w:rFonts w:hint="eastAsia"/>
              </w:rPr>
              <w:t>岗位</w:t>
            </w:r>
          </w:p>
          <w:p>
            <w:pPr>
              <w:spacing w:line="240" w:lineRule="exact"/>
              <w:rPr>
                <w:rFonts w:hint="eastAsia" w:eastAsia="宋体"/>
                <w:lang w:eastAsia="zh-CN"/>
              </w:rPr>
            </w:pPr>
            <w:r>
              <w:rPr>
                <w:rFonts w:hint="eastAsia"/>
              </w:rPr>
              <w:t>技能</w:t>
            </w:r>
          </w:p>
          <w:p>
            <w:pPr>
              <w:spacing w:line="240" w:lineRule="exact"/>
              <w:rPr>
                <w:rFonts w:hint="eastAsia"/>
              </w:rPr>
            </w:pPr>
            <w:r>
              <w:rPr>
                <w:rFonts w:hint="eastAsia"/>
              </w:rPr>
              <w:t>指标</w:t>
            </w:r>
          </w:p>
        </w:tc>
        <w:tc>
          <w:tcPr>
            <w:tcW w:w="568" w:type="dxa"/>
            <w:noWrap/>
            <w:vAlign w:val="center"/>
          </w:tcPr>
          <w:p>
            <w:pPr>
              <w:spacing w:line="240" w:lineRule="exact"/>
              <w:rPr>
                <w:rFonts w:hint="eastAsia"/>
              </w:rPr>
            </w:pPr>
            <w:r>
              <w:rPr>
                <w:rFonts w:hint="eastAsia"/>
              </w:rPr>
              <w:t>10</w:t>
            </w:r>
          </w:p>
        </w:tc>
        <w:tc>
          <w:tcPr>
            <w:tcW w:w="6095" w:type="dxa"/>
            <w:noWrap w:val="0"/>
            <w:vAlign w:val="center"/>
          </w:tcPr>
          <w:p>
            <w:pPr>
              <w:spacing w:line="240" w:lineRule="exact"/>
              <w:rPr>
                <w:rFonts w:hint="eastAsia"/>
              </w:rPr>
            </w:pPr>
            <w:r>
              <w:rPr>
                <w:rFonts w:hint="eastAsia"/>
              </w:rPr>
              <w:t>有培养岗位能手的计划、措施，2分；并取得明显成效，3分。</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11</w:t>
            </w:r>
          </w:p>
        </w:tc>
        <w:tc>
          <w:tcPr>
            <w:tcW w:w="6095" w:type="dxa"/>
            <w:noWrap w:val="0"/>
            <w:vAlign w:val="center"/>
          </w:tcPr>
          <w:p>
            <w:pPr>
              <w:spacing w:line="240" w:lineRule="exact"/>
              <w:rPr>
                <w:rFonts w:hint="eastAsia"/>
              </w:rPr>
            </w:pPr>
            <w:r>
              <w:rPr>
                <w:rFonts w:hint="eastAsia"/>
              </w:rPr>
              <w:t>集体中学习气氛浓厚，成员学习刻苦，业务技术水平达到同级医院（站）相应人员的水平。</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12</w:t>
            </w:r>
          </w:p>
        </w:tc>
        <w:tc>
          <w:tcPr>
            <w:tcW w:w="6095" w:type="dxa"/>
            <w:noWrap w:val="0"/>
            <w:vAlign w:val="center"/>
          </w:tcPr>
          <w:p>
            <w:pPr>
              <w:spacing w:line="240" w:lineRule="exact"/>
              <w:rPr>
                <w:rFonts w:hint="eastAsia"/>
              </w:rPr>
            </w:pPr>
            <w:r>
              <w:rPr>
                <w:rFonts w:hint="eastAsia"/>
              </w:rPr>
              <w:t>集体成员在年度技术操作</w:t>
            </w:r>
            <w:r>
              <w:rPr>
                <w:rFonts w:hint="eastAsia"/>
                <w:lang w:eastAsia="zh-CN"/>
              </w:rPr>
              <w:t>审（复）核</w:t>
            </w:r>
            <w:r>
              <w:rPr>
                <w:rFonts w:hint="eastAsia"/>
              </w:rPr>
              <w:t>和技术理论考试中均取得良好成绩，合格率在100%。</w:t>
            </w:r>
          </w:p>
        </w:tc>
        <w:tc>
          <w:tcPr>
            <w:tcW w:w="851" w:type="dxa"/>
            <w:noWrap/>
            <w:vAlign w:val="center"/>
          </w:tcPr>
          <w:p>
            <w:pPr>
              <w:spacing w:line="240" w:lineRule="exact"/>
              <w:jc w:val="center"/>
              <w:rPr>
                <w:rFonts w:hint="eastAsia"/>
              </w:rPr>
            </w:pPr>
            <w:r>
              <w:rPr>
                <w:rFonts w:hint="eastAsia"/>
              </w:rPr>
              <w:t>8</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13</w:t>
            </w:r>
          </w:p>
        </w:tc>
        <w:tc>
          <w:tcPr>
            <w:tcW w:w="6095" w:type="dxa"/>
            <w:noWrap w:val="0"/>
            <w:vAlign w:val="center"/>
          </w:tcPr>
          <w:p>
            <w:pPr>
              <w:spacing w:line="240" w:lineRule="exact"/>
              <w:rPr>
                <w:rFonts w:hint="eastAsia"/>
              </w:rPr>
            </w:pPr>
            <w:r>
              <w:rPr>
                <w:rFonts w:hint="eastAsia"/>
              </w:rPr>
              <w:t>集体成员认真履行各级各类人员岗位职责，认真执行各项规章制度和技术操作规程。</w:t>
            </w:r>
          </w:p>
        </w:tc>
        <w:tc>
          <w:tcPr>
            <w:tcW w:w="851" w:type="dxa"/>
            <w:noWrap/>
            <w:vAlign w:val="center"/>
          </w:tcPr>
          <w:p>
            <w:pPr>
              <w:spacing w:line="240" w:lineRule="exact"/>
              <w:jc w:val="center"/>
              <w:rPr>
                <w:rFonts w:hint="eastAsia"/>
              </w:rPr>
            </w:pPr>
            <w:r>
              <w:rPr>
                <w:rFonts w:hint="eastAsia"/>
              </w:rPr>
              <w:t>6</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14</w:t>
            </w:r>
          </w:p>
        </w:tc>
        <w:tc>
          <w:tcPr>
            <w:tcW w:w="6095" w:type="dxa"/>
            <w:noWrap w:val="0"/>
            <w:vAlign w:val="center"/>
          </w:tcPr>
          <w:p>
            <w:pPr>
              <w:spacing w:line="240" w:lineRule="exact"/>
              <w:rPr>
                <w:rFonts w:hint="eastAsia"/>
              </w:rPr>
            </w:pPr>
            <w:r>
              <w:rPr>
                <w:rFonts w:hint="eastAsia"/>
              </w:rPr>
              <w:t>集体成员中由35周岁以下青年撰写并发表在地、市级以上刊物的论文不少于2篇/年。</w:t>
            </w:r>
          </w:p>
        </w:tc>
        <w:tc>
          <w:tcPr>
            <w:tcW w:w="851" w:type="dxa"/>
            <w:noWrap/>
            <w:vAlign w:val="center"/>
          </w:tcPr>
          <w:p>
            <w:pPr>
              <w:spacing w:line="240" w:lineRule="exact"/>
              <w:jc w:val="center"/>
              <w:rPr>
                <w:rFonts w:hint="eastAsia"/>
              </w:rPr>
            </w:pPr>
            <w:r>
              <w:rPr>
                <w:rFonts w:hint="eastAsia"/>
              </w:rPr>
              <w:t>3</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restart"/>
            <w:noWrap w:val="0"/>
            <w:vAlign w:val="center"/>
          </w:tcPr>
          <w:p>
            <w:pPr>
              <w:spacing w:line="240" w:lineRule="exact"/>
              <w:rPr>
                <w:rFonts w:hint="eastAsia" w:eastAsia="宋体"/>
                <w:lang w:eastAsia="zh-CN"/>
              </w:rPr>
            </w:pPr>
            <w:r>
              <w:rPr>
                <w:rFonts w:hint="eastAsia"/>
              </w:rPr>
              <w:t>效</w:t>
            </w:r>
          </w:p>
          <w:p>
            <w:pPr>
              <w:spacing w:line="240" w:lineRule="exact"/>
              <w:rPr>
                <w:rFonts w:hint="eastAsia" w:eastAsia="宋体"/>
                <w:lang w:eastAsia="zh-CN"/>
              </w:rPr>
            </w:pPr>
            <w:r>
              <w:rPr>
                <w:rFonts w:hint="eastAsia"/>
              </w:rPr>
              <w:t>益</w:t>
            </w:r>
          </w:p>
          <w:p>
            <w:pPr>
              <w:spacing w:line="240" w:lineRule="exact"/>
              <w:rPr>
                <w:rFonts w:hint="eastAsia" w:eastAsia="宋体"/>
                <w:lang w:eastAsia="zh-CN"/>
              </w:rPr>
            </w:pPr>
            <w:r>
              <w:rPr>
                <w:rFonts w:hint="eastAsia"/>
              </w:rPr>
              <w:t>指</w:t>
            </w:r>
          </w:p>
          <w:p>
            <w:pPr>
              <w:spacing w:line="240" w:lineRule="exact"/>
              <w:rPr>
                <w:rFonts w:hint="eastAsia"/>
              </w:rPr>
            </w:pPr>
            <w:r>
              <w:rPr>
                <w:rFonts w:hint="eastAsia"/>
              </w:rPr>
              <w:t>标</w:t>
            </w:r>
          </w:p>
        </w:tc>
        <w:tc>
          <w:tcPr>
            <w:tcW w:w="568" w:type="dxa"/>
            <w:noWrap/>
            <w:vAlign w:val="center"/>
          </w:tcPr>
          <w:p>
            <w:pPr>
              <w:spacing w:line="240" w:lineRule="exact"/>
              <w:rPr>
                <w:rFonts w:hint="eastAsia"/>
              </w:rPr>
            </w:pPr>
            <w:r>
              <w:rPr>
                <w:rFonts w:hint="eastAsia"/>
              </w:rPr>
              <w:t>15</w:t>
            </w:r>
          </w:p>
        </w:tc>
        <w:tc>
          <w:tcPr>
            <w:tcW w:w="6095" w:type="dxa"/>
            <w:noWrap w:val="0"/>
            <w:vAlign w:val="center"/>
          </w:tcPr>
          <w:p>
            <w:pPr>
              <w:spacing w:line="240" w:lineRule="exact"/>
              <w:rPr>
                <w:rFonts w:hint="eastAsia"/>
              </w:rPr>
            </w:pPr>
            <w:r>
              <w:rPr>
                <w:rFonts w:hint="eastAsia"/>
              </w:rPr>
              <w:t>该集体创建活动带来“两个效益”的显著提高，得到上级机关的表彰奖励。</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16</w:t>
            </w:r>
          </w:p>
        </w:tc>
        <w:tc>
          <w:tcPr>
            <w:tcW w:w="6095" w:type="dxa"/>
            <w:noWrap w:val="0"/>
            <w:vAlign w:val="center"/>
          </w:tcPr>
          <w:p>
            <w:pPr>
              <w:spacing w:line="240" w:lineRule="exact"/>
              <w:rPr>
                <w:rFonts w:hint="eastAsia"/>
                <w:color w:val="auto"/>
              </w:rPr>
            </w:pPr>
            <w:r>
              <w:rPr>
                <w:rFonts w:hint="eastAsia"/>
                <w:color w:val="auto"/>
              </w:rPr>
              <w:t>社会评价良好。</w:t>
            </w:r>
          </w:p>
        </w:tc>
        <w:tc>
          <w:tcPr>
            <w:tcW w:w="851" w:type="dxa"/>
            <w:noWrap/>
            <w:vAlign w:val="center"/>
          </w:tcPr>
          <w:p>
            <w:pPr>
              <w:spacing w:line="240" w:lineRule="exact"/>
              <w:jc w:val="center"/>
              <w:rPr>
                <w:rFonts w:hint="eastAsia"/>
              </w:rPr>
            </w:pPr>
            <w:r>
              <w:rPr>
                <w:rFonts w:hint="eastAsia"/>
              </w:rPr>
              <w:t>5</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17</w:t>
            </w:r>
          </w:p>
        </w:tc>
        <w:tc>
          <w:tcPr>
            <w:tcW w:w="6095" w:type="dxa"/>
            <w:noWrap w:val="0"/>
            <w:vAlign w:val="center"/>
          </w:tcPr>
          <w:p>
            <w:pPr>
              <w:spacing w:line="240" w:lineRule="exact"/>
              <w:rPr>
                <w:rFonts w:hint="eastAsia"/>
                <w:color w:val="auto"/>
              </w:rPr>
            </w:pPr>
            <w:r>
              <w:rPr>
                <w:rFonts w:hint="eastAsia"/>
                <w:color w:val="auto"/>
              </w:rPr>
              <w:t>集体或个人的先进事迹被当地宣传、舆论部门宣传报道不少于1次/年。</w:t>
            </w:r>
          </w:p>
        </w:tc>
        <w:tc>
          <w:tcPr>
            <w:tcW w:w="851" w:type="dxa"/>
            <w:noWrap/>
            <w:vAlign w:val="center"/>
          </w:tcPr>
          <w:p>
            <w:pPr>
              <w:spacing w:line="240" w:lineRule="exact"/>
              <w:jc w:val="center"/>
              <w:rPr>
                <w:rFonts w:hint="eastAsia"/>
              </w:rPr>
            </w:pPr>
            <w:r>
              <w:rPr>
                <w:rFonts w:hint="eastAsia"/>
              </w:rPr>
              <w:t>2</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18</w:t>
            </w:r>
          </w:p>
        </w:tc>
        <w:tc>
          <w:tcPr>
            <w:tcW w:w="6095" w:type="dxa"/>
            <w:noWrap w:val="0"/>
            <w:vAlign w:val="center"/>
          </w:tcPr>
          <w:p>
            <w:pPr>
              <w:spacing w:line="240" w:lineRule="exact"/>
              <w:rPr>
                <w:rFonts w:hint="eastAsia"/>
                <w:color w:val="auto"/>
              </w:rPr>
            </w:pPr>
            <w:r>
              <w:rPr>
                <w:rFonts w:hint="eastAsia"/>
                <w:color w:val="auto"/>
              </w:rPr>
              <w:t>成员中至少有一名自治区级以上青年岗位能手。</w:t>
            </w:r>
          </w:p>
        </w:tc>
        <w:tc>
          <w:tcPr>
            <w:tcW w:w="851" w:type="dxa"/>
            <w:noWrap/>
            <w:vAlign w:val="center"/>
          </w:tcPr>
          <w:p>
            <w:pPr>
              <w:spacing w:line="240" w:lineRule="exact"/>
              <w:jc w:val="center"/>
              <w:rPr>
                <w:rFonts w:hint="eastAsia"/>
              </w:rPr>
            </w:pPr>
            <w:r>
              <w:rPr>
                <w:rFonts w:hint="eastAsia"/>
              </w:rPr>
              <w:t>2</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7" w:type="dxa"/>
            <w:vMerge w:val="restart"/>
            <w:noWrap w:val="0"/>
            <w:vAlign w:val="center"/>
          </w:tcPr>
          <w:p>
            <w:pPr>
              <w:spacing w:line="240" w:lineRule="exact"/>
              <w:rPr>
                <w:rFonts w:hint="eastAsia"/>
              </w:rPr>
            </w:pPr>
            <w:r>
              <w:rPr>
                <w:rFonts w:hint="eastAsia"/>
              </w:rPr>
              <w:t>附加分</w:t>
            </w:r>
          </w:p>
        </w:tc>
        <w:tc>
          <w:tcPr>
            <w:tcW w:w="568" w:type="dxa"/>
            <w:noWrap/>
            <w:vAlign w:val="center"/>
          </w:tcPr>
          <w:p>
            <w:pPr>
              <w:spacing w:line="240" w:lineRule="exact"/>
              <w:rPr>
                <w:rFonts w:hint="eastAsia"/>
              </w:rPr>
            </w:pPr>
            <w:r>
              <w:rPr>
                <w:rFonts w:hint="eastAsia"/>
              </w:rPr>
              <w:t>19</w:t>
            </w:r>
          </w:p>
        </w:tc>
        <w:tc>
          <w:tcPr>
            <w:tcW w:w="6095" w:type="dxa"/>
            <w:noWrap w:val="0"/>
            <w:vAlign w:val="center"/>
          </w:tcPr>
          <w:p>
            <w:pPr>
              <w:spacing w:line="240" w:lineRule="exact"/>
              <w:rPr>
                <w:rFonts w:hint="eastAsia"/>
                <w:color w:val="auto"/>
              </w:rPr>
            </w:pPr>
            <w:r>
              <w:rPr>
                <w:rFonts w:hint="eastAsia"/>
                <w:color w:val="auto"/>
              </w:rPr>
              <w:t>在重大突出事件工作中表现突出，受到嘉奖。获</w:t>
            </w:r>
            <w:r>
              <w:rPr>
                <w:rFonts w:hint="eastAsia"/>
                <w:color w:val="auto"/>
                <w:lang w:eastAsia="zh-CN"/>
              </w:rPr>
              <w:t>院级</w:t>
            </w:r>
            <w:r>
              <w:rPr>
                <w:rFonts w:hint="eastAsia"/>
                <w:color w:val="auto"/>
              </w:rPr>
              <w:t>奖得1分，获院级以上奖得2分。</w:t>
            </w:r>
          </w:p>
        </w:tc>
        <w:tc>
          <w:tcPr>
            <w:tcW w:w="851" w:type="dxa"/>
            <w:noWrap/>
            <w:vAlign w:val="center"/>
          </w:tcPr>
          <w:p>
            <w:pPr>
              <w:spacing w:line="240" w:lineRule="exact"/>
              <w:jc w:val="center"/>
              <w:rPr>
                <w:rFonts w:hint="eastAsia"/>
              </w:rPr>
            </w:pPr>
            <w:r>
              <w:rPr>
                <w:rFonts w:hint="eastAsia"/>
              </w:rPr>
              <w:t>2</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7" w:type="dxa"/>
            <w:vMerge w:val="continue"/>
            <w:noWrap w:val="0"/>
            <w:vAlign w:val="center"/>
          </w:tcPr>
          <w:p>
            <w:pPr>
              <w:spacing w:line="240" w:lineRule="exact"/>
            </w:pPr>
          </w:p>
        </w:tc>
        <w:tc>
          <w:tcPr>
            <w:tcW w:w="568" w:type="dxa"/>
            <w:noWrap/>
            <w:vAlign w:val="center"/>
          </w:tcPr>
          <w:p>
            <w:pPr>
              <w:spacing w:line="240" w:lineRule="exact"/>
              <w:rPr>
                <w:rFonts w:hint="eastAsia"/>
              </w:rPr>
            </w:pPr>
            <w:r>
              <w:rPr>
                <w:rFonts w:hint="eastAsia"/>
              </w:rPr>
              <w:t>20</w:t>
            </w:r>
          </w:p>
        </w:tc>
        <w:tc>
          <w:tcPr>
            <w:tcW w:w="6095" w:type="dxa"/>
            <w:noWrap w:val="0"/>
            <w:vAlign w:val="center"/>
          </w:tcPr>
          <w:p>
            <w:pPr>
              <w:spacing w:line="240" w:lineRule="exact"/>
              <w:rPr>
                <w:rFonts w:hint="eastAsia"/>
              </w:rPr>
            </w:pPr>
            <w:r>
              <w:rPr>
                <w:rFonts w:hint="eastAsia"/>
              </w:rPr>
              <w:t>围绕卫生</w:t>
            </w:r>
            <w:r>
              <w:rPr>
                <w:rFonts w:hint="eastAsia"/>
                <w:lang w:val="en-US" w:eastAsia="zh-CN"/>
              </w:rPr>
              <w:t>健康事业</w:t>
            </w:r>
            <w:r>
              <w:rPr>
                <w:rFonts w:hint="eastAsia"/>
              </w:rPr>
              <w:t>改革</w:t>
            </w:r>
            <w:r>
              <w:rPr>
                <w:rFonts w:hint="eastAsia"/>
                <w:lang w:val="en-US" w:eastAsia="zh-CN"/>
              </w:rPr>
              <w:t>发展</w:t>
            </w:r>
            <w:r>
              <w:rPr>
                <w:rFonts w:hint="eastAsia"/>
              </w:rPr>
              <w:t>，有切实可行的服务模式创新。</w:t>
            </w:r>
          </w:p>
        </w:tc>
        <w:tc>
          <w:tcPr>
            <w:tcW w:w="851" w:type="dxa"/>
            <w:noWrap/>
            <w:vAlign w:val="center"/>
          </w:tcPr>
          <w:p>
            <w:pPr>
              <w:spacing w:line="240" w:lineRule="exact"/>
              <w:jc w:val="center"/>
              <w:rPr>
                <w:rFonts w:hint="eastAsia"/>
              </w:rPr>
            </w:pPr>
            <w:r>
              <w:rPr>
                <w:rFonts w:hint="eastAsia"/>
              </w:rPr>
              <w:t>2</w:t>
            </w:r>
          </w:p>
        </w:tc>
        <w:tc>
          <w:tcPr>
            <w:tcW w:w="957" w:type="dxa"/>
            <w:noWrap/>
            <w:vAlign w:val="center"/>
          </w:tcPr>
          <w:p>
            <w:pPr>
              <w:spacing w:line="240" w:lineRule="exact"/>
              <w:rPr>
                <w:rFonts w:hint="eastAsia"/>
              </w:rPr>
            </w:pPr>
            <w:r>
              <w:rPr>
                <w:rFonts w:hint="eastAsia"/>
              </w:rPr>
              <w:t>　</w:t>
            </w:r>
          </w:p>
        </w:tc>
        <w:tc>
          <w:tcPr>
            <w:tcW w:w="886" w:type="dxa"/>
            <w:noWrap/>
            <w:vAlign w:val="center"/>
          </w:tcPr>
          <w:p>
            <w:pPr>
              <w:spacing w:line="240" w:lineRule="exact"/>
              <w:rPr>
                <w:rFonts w:hint="eastAsia"/>
              </w:rPr>
            </w:pPr>
            <w:r>
              <w:rPr>
                <w:rFonts w:hint="eastAsia"/>
              </w:rPr>
              <w:t>　</w:t>
            </w:r>
          </w:p>
        </w:tc>
      </w:tr>
    </w:tbl>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sectPr>
          <w:footerReference r:id="rId4" w:type="first"/>
          <w:footerReference r:id="rId3" w:type="default"/>
          <w:pgSz w:w="11907" w:h="16840"/>
          <w:pgMar w:top="1417" w:right="1417" w:bottom="1417" w:left="1701" w:header="851" w:footer="992" w:gutter="0"/>
          <w:pgNumType w:fmt="numberInDash"/>
          <w:cols w:space="0" w:num="1"/>
          <w:titlePg/>
          <w:rtlGutter w:val="0"/>
          <w:docGrid w:type="lines" w:linePitch="325" w:charSpace="0"/>
        </w:sect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eastAsia" w:ascii="黑体" w:hAnsi="黑体" w:eastAsia="黑体" w:cs="黑体"/>
          <w:sz w:val="32"/>
          <w:szCs w:val="32"/>
          <w:lang w:val="en-US" w:eastAsia="zh-CN"/>
        </w:rPr>
      </w:pPr>
    </w:p>
    <w:tbl>
      <w:tblPr>
        <w:tblStyle w:val="5"/>
        <w:tblW w:w="0" w:type="auto"/>
        <w:tblInd w:w="0" w:type="dxa"/>
        <w:shd w:val="clear" w:color="auto" w:fill="auto"/>
        <w:tblLayout w:type="fixed"/>
        <w:tblCellMar>
          <w:top w:w="0" w:type="dxa"/>
          <w:left w:w="108" w:type="dxa"/>
          <w:bottom w:w="0" w:type="dxa"/>
          <w:right w:w="108" w:type="dxa"/>
        </w:tblCellMar>
      </w:tblPr>
      <w:tblGrid>
        <w:gridCol w:w="696"/>
        <w:gridCol w:w="1492"/>
        <w:gridCol w:w="1050"/>
        <w:gridCol w:w="1020"/>
        <w:gridCol w:w="782"/>
        <w:gridCol w:w="1176"/>
        <w:gridCol w:w="3372"/>
        <w:gridCol w:w="1240"/>
        <w:gridCol w:w="1210"/>
        <w:gridCol w:w="1310"/>
        <w:gridCol w:w="874"/>
      </w:tblGrid>
      <w:tr>
        <w:tblPrEx>
          <w:shd w:val="clear" w:color="auto" w:fill="auto"/>
          <w:tblCellMar>
            <w:top w:w="0" w:type="dxa"/>
            <w:left w:w="108" w:type="dxa"/>
            <w:bottom w:w="0" w:type="dxa"/>
            <w:right w:w="108" w:type="dxa"/>
          </w:tblCellMar>
        </w:tblPrEx>
        <w:trPr>
          <w:trHeight w:val="880" w:hRule="atLeast"/>
        </w:trPr>
        <w:tc>
          <w:tcPr>
            <w:tcW w:w="14222"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往届区级青年文明号集体复核信息汇总表</w:t>
            </w:r>
          </w:p>
        </w:tc>
      </w:tr>
      <w:tr>
        <w:tblPrEx>
          <w:shd w:val="clear" w:color="auto" w:fill="auto"/>
          <w:tblCellMar>
            <w:top w:w="0" w:type="dxa"/>
            <w:left w:w="108" w:type="dxa"/>
            <w:bottom w:w="0" w:type="dxa"/>
            <w:right w:w="108" w:type="dxa"/>
          </w:tblCellMar>
        </w:tblPrEx>
        <w:trPr>
          <w:trHeight w:val="600" w:hRule="atLeast"/>
        </w:trPr>
        <w:tc>
          <w:tcPr>
            <w:tcW w:w="10828"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0"/>
                <w:szCs w:val="30"/>
                <w:u w:val="none"/>
                <w:lang w:val="en-US" w:eastAsia="zh-CN" w:bidi="ar"/>
              </w:rPr>
              <w:t>报送单位（盖章）：　　　　　　</w:t>
            </w:r>
          </w:p>
        </w:tc>
        <w:tc>
          <w:tcPr>
            <w:tcW w:w="12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排序</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集体名称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号长姓名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手机号码</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职工</w:t>
            </w:r>
          </w:p>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总人数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青年占比</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集体简要事迹</w:t>
            </w:r>
          </w:p>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（200字以内）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命名时间</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是否有违纪违法行为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人员变动比例是否超过50%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自评得分</w:t>
            </w:r>
          </w:p>
        </w:tc>
      </w:tr>
      <w:tr>
        <w:tblPrEx>
          <w:tblCellMar>
            <w:top w:w="0" w:type="dxa"/>
            <w:left w:w="108" w:type="dxa"/>
            <w:bottom w:w="0" w:type="dxa"/>
            <w:right w:w="108" w:type="dxa"/>
          </w:tblCellMar>
        </w:tblPrEx>
        <w:trPr>
          <w:trHeight w:val="4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4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tblCellMar>
            <w:top w:w="0" w:type="dxa"/>
            <w:left w:w="108" w:type="dxa"/>
            <w:bottom w:w="0" w:type="dxa"/>
            <w:right w:w="108" w:type="dxa"/>
          </w:tblCellMar>
        </w:tblPrEx>
        <w:trPr>
          <w:trHeight w:val="4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r>
        <w:tblPrEx>
          <w:shd w:val="clear" w:color="auto" w:fill="auto"/>
          <w:tblCellMar>
            <w:top w:w="0" w:type="dxa"/>
            <w:left w:w="108" w:type="dxa"/>
            <w:bottom w:w="0" w:type="dxa"/>
            <w:right w:w="108" w:type="dxa"/>
          </w:tblCellMar>
        </w:tblPrEx>
        <w:trPr>
          <w:trHeight w:val="4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cs="Times New Roman"/>
                <w:i w:val="0"/>
                <w:iCs w:val="0"/>
                <w:color w:val="000000"/>
                <w:kern w:val="0"/>
                <w:sz w:val="24"/>
                <w:szCs w:val="24"/>
                <w:u w:val="none"/>
                <w:lang w:val="en-US" w:eastAsia="zh-CN" w:bidi="ar"/>
              </w:rPr>
              <w:t>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r>
    </w:tbl>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sectPr>
          <w:pgSz w:w="16840" w:h="11907" w:orient="landscape"/>
          <w:pgMar w:top="1701" w:right="1417" w:bottom="1417" w:left="1417" w:header="851" w:footer="992" w:gutter="0"/>
          <w:pgNumType w:fmt="numberInDash"/>
          <w:cols w:space="0" w:num="1"/>
          <w:titlePg/>
          <w:rtlGutter w:val="0"/>
          <w:docGrid w:type="lines" w:linePitch="325" w:charSpace="0"/>
        </w:sectPr>
      </w:pPr>
    </w:p>
    <w:p>
      <w:pPr>
        <w:keepNext w:val="0"/>
        <w:keepLines w:val="0"/>
        <w:pageBreakBefore w:val="0"/>
        <w:kinsoku/>
        <w:wordWrap/>
        <w:overflowPunct/>
        <w:topLinePunct w:val="0"/>
        <w:autoSpaceDE/>
        <w:autoSpaceDN/>
        <w:bidi w:val="0"/>
        <w:adjustRightInd w:val="0"/>
        <w:snapToGrid w:val="0"/>
        <w:spacing w:line="420" w:lineRule="exact"/>
        <w:ind w:firstLine="0" w:firstLineChars="0"/>
        <w:jc w:val="left"/>
        <w:textAlignment w:val="auto"/>
        <w:rPr>
          <w:rFonts w:hint="default" w:ascii="仿宋_GB2312" w:eastAsia="仿宋_GB2312"/>
          <w:sz w:val="32"/>
          <w:szCs w:val="32"/>
          <w:lang w:val="en-US" w:eastAsia="zh-CN"/>
        </w:rPr>
      </w:pPr>
      <w:r>
        <w:rPr>
          <w:rFonts w:hint="eastAsia" w:ascii="Times New Roman" w:hAnsi="Times New Roman" w:eastAsia="黑体"/>
          <w:sz w:val="32"/>
          <w:szCs w:val="32"/>
        </w:rPr>
        <w:t>附件</w:t>
      </w:r>
      <w:r>
        <w:rPr>
          <w:rFonts w:hint="eastAsia" w:eastAsia="黑体"/>
          <w:sz w:val="32"/>
          <w:szCs w:val="32"/>
          <w:lang w:val="en-US" w:eastAsia="zh-CN"/>
        </w:rPr>
        <w:t>4</w:t>
      </w:r>
    </w:p>
    <w:p>
      <w:pPr>
        <w:pStyle w:val="2"/>
        <w:keepNext w:val="0"/>
        <w:keepLines w:val="0"/>
        <w:pageBreakBefore w:val="0"/>
        <w:numPr>
          <w:ilvl w:val="-1"/>
          <w:numId w:val="0"/>
        </w:numPr>
        <w:kinsoku/>
        <w:wordWrap/>
        <w:overflowPunct/>
        <w:topLinePunct w:val="0"/>
        <w:autoSpaceDE/>
        <w:autoSpaceDN/>
        <w:bidi w:val="0"/>
        <w:spacing w:line="58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第21届广西青年文明号创建集体工作要求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一、扎实做好日常管理工作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成立领导小组。创建集体所在单位应成立创建工作领导小组，由集体上一级单位或部门的主要领导牵头、其他相关部门参与，加强组织动员、优化内外环境、提供必要保障，并制定切合实际、适度领先、责任到人的创建目标、创建任务、创建计划，有序推进创建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立创建台账。创建集体应及时建立创建工作台账，台账应为体现创建活动的实施过程和工作成果的文案、文件、图片等资料，须涉及青年文明号岗位基本情况、领导小组名单、集体成员情况、工作会议记录、特色活动等多个方面内容，充分利用信息化手段，记录创建的完整过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执行“亮标识、亮承诺、亮监督”制度。创建集体须根据岗位特点，利用对外的办公空间、办事窗口、网络平台，利用服务语言、职业装束、服务指南等，亮出青年文明号标识、集体对外承诺、成员身份、监督电话，接受社会监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开展自查自评。创建集体应建立自查自评机制，定期开展检查，对照创建标准、上级要求、岗位规范等，总结创建过程、创建成效、成员表现、各方反馈等方面情况，主动发现问题，明确改进方向和措施，不断强化自我管理，提高创建质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重点做好青年文明号主题活动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展“青年文明号大学习”活动。创建集体要全面深入学习党的二十大精神，组织员工通过“学习强国”等各大平台，认真学习党的二十大。以“青年文明号·青春心向党”“青年文明号·向祖国报告”为主题，开展多种形式的研学讨论，引导青年员工增强“四个意识”，坚定“四个自信”，做到“两个维护”。</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展“青年文明号开放周”活动。创建集体要积极开展青年文明号集中宣传展示活动，面向广大群众开展岗位体验、实地观摩、公开评议、文化倡导、政策宣传、公益服务等实践活动。依托对外窗口、服务载体及新媒体等，通过线上线下各种渠道展示创建集体的工作举措和成效，树立创建集体的良好形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）开展“青年文明号服务乡村振兴”活动。创建集体要立足职业特点和专业优势，围绕乡村振兴战略，选定至少1个村（社区），开展送文化、送政策、送科技、送法律、送健康、送金融等公益活动。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开展“青年文明号创新创效创优”活动。创建集体要以创新驱动引领高质量发展为导向，形成有形化、可推广的创建成果。生产型行业部门创建集体要积极参与技术革新、技术攻关等活动，在质量变革、效率变革、动力变革实践中发挥聪明才智。行政管理部门创建集体要不断探索创新管理模式、管理方式和管理手段，不断提升行政管理能力。服务行业和窗口单位创建集体要着力优化服务环境，努力推出更多特色服务项目和便民服务举措，不断提升服务效能。创建集体要积极有序参与常态化疫情防控，充分发挥示范引领作用，为打赢疫情防控阻击战贡献力量。</w:t>
      </w:r>
    </w:p>
    <w:p>
      <w:pPr>
        <w:adjustRightInd w:val="0"/>
        <w:snapToGrid w:val="0"/>
        <w:spacing w:line="560" w:lineRule="exact"/>
        <w:rPr>
          <w:rFonts w:hint="eastAsia" w:ascii="黑体" w:eastAsia="黑体"/>
          <w:spacing w:val="0"/>
          <w:sz w:val="32"/>
          <w:szCs w:val="32"/>
        </w:rPr>
      </w:pPr>
    </w:p>
    <w:p>
      <w:pPr>
        <w:adjustRightInd w:val="0"/>
        <w:snapToGrid w:val="0"/>
        <w:spacing w:line="560" w:lineRule="exact"/>
        <w:rPr>
          <w:rFonts w:hint="eastAsia" w:ascii="黑体" w:eastAsia="黑体"/>
          <w:spacing w:val="0"/>
          <w:sz w:val="32"/>
          <w:szCs w:val="32"/>
          <w:lang w:val="en-US" w:eastAsia="zh-CN"/>
        </w:rPr>
      </w:pPr>
      <w:r>
        <w:rPr>
          <w:rFonts w:hint="eastAsia" w:ascii="黑体" w:eastAsia="黑体"/>
          <w:spacing w:val="0"/>
          <w:sz w:val="32"/>
          <w:szCs w:val="32"/>
        </w:rPr>
        <w:t>附件</w:t>
      </w:r>
      <w:r>
        <w:rPr>
          <w:rFonts w:hint="eastAsia" w:ascii="黑体" w:eastAsia="黑体"/>
          <w:spacing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黑体" w:eastAsia="黑体"/>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lang w:val="en-US" w:eastAsia="zh-CN"/>
        </w:rPr>
        <w:t>21届广西</w:t>
      </w:r>
      <w:r>
        <w:rPr>
          <w:rFonts w:hint="eastAsia" w:ascii="方正小标宋_GBK" w:hAnsi="方正小标宋_GBK" w:eastAsia="方正小标宋_GBK" w:cs="方正小标宋_GBK"/>
          <w:spacing w:val="0"/>
          <w:sz w:val="44"/>
          <w:szCs w:val="44"/>
        </w:rPr>
        <w:t>青年文明号申报材料清单</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spacing w:val="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spacing w:val="0"/>
          <w:sz w:val="32"/>
          <w:szCs w:val="32"/>
          <w:lang w:eastAsia="zh-CN"/>
        </w:rPr>
      </w:pPr>
      <w:r>
        <w:rPr>
          <w:rFonts w:hint="eastAsia" w:ascii="仿宋_GB2312" w:eastAsia="仿宋_GB2312"/>
          <w:spacing w:val="0"/>
          <w:sz w:val="32"/>
          <w:szCs w:val="32"/>
          <w:lang w:val="en-US" w:eastAsia="zh-CN"/>
        </w:rPr>
        <w:t>一</w:t>
      </w:r>
      <w:r>
        <w:rPr>
          <w:rFonts w:hint="eastAsia" w:ascii="仿宋_GB2312" w:eastAsia="仿宋_GB2312"/>
          <w:spacing w:val="0"/>
          <w:sz w:val="32"/>
          <w:szCs w:val="32"/>
          <w:lang w:eastAsia="zh-CN"/>
        </w:rPr>
        <w:t>、青年文明号</w:t>
      </w:r>
      <w:r>
        <w:rPr>
          <w:rFonts w:hint="eastAsia" w:ascii="仿宋_GB2312" w:eastAsia="仿宋_GB2312"/>
          <w:spacing w:val="0"/>
          <w:sz w:val="32"/>
          <w:szCs w:val="32"/>
        </w:rPr>
        <w:t>申报表</w:t>
      </w:r>
      <w:r>
        <w:rPr>
          <w:rFonts w:hint="eastAsia" w:ascii="仿宋_GB2312" w:eastAsia="仿宋_GB2312"/>
          <w:spacing w:val="0"/>
          <w:sz w:val="32"/>
          <w:szCs w:val="32"/>
          <w:lang w:eastAsia="zh-CN"/>
        </w:rPr>
        <w:t>（</w:t>
      </w:r>
      <w:r>
        <w:rPr>
          <w:rFonts w:hint="eastAsia" w:ascii="仿宋_GB2312" w:eastAsia="仿宋_GB2312"/>
          <w:spacing w:val="0"/>
          <w:sz w:val="32"/>
          <w:szCs w:val="32"/>
          <w:lang w:val="en-US" w:eastAsia="zh-CN"/>
        </w:rPr>
        <w:t>附件6</w:t>
      </w:r>
      <w:r>
        <w:rPr>
          <w:rFonts w:hint="eastAsia" w:ascii="仿宋_GB2312" w:eastAsia="仿宋_GB2312"/>
          <w:spacing w:val="0"/>
          <w:sz w:val="32"/>
          <w:szCs w:val="32"/>
          <w:lang w:eastAsia="zh-CN"/>
        </w:rPr>
        <w:t>）</w:t>
      </w:r>
      <w:r>
        <w:rPr>
          <w:rFonts w:hint="eastAsia" w:ascii="仿宋_GB2312" w:eastAsia="仿宋_GB2312"/>
          <w:spacing w:val="0"/>
          <w:sz w:val="32"/>
          <w:szCs w:val="32"/>
        </w:rPr>
        <w:t>：一式三份</w:t>
      </w:r>
      <w:r>
        <w:rPr>
          <w:rFonts w:hint="eastAsia" w:ascii="仿宋_GB2312" w:eastAsia="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278" w:leftChars="304" w:hanging="640" w:hangingChars="200"/>
        <w:textAlignment w:val="auto"/>
        <w:outlineLvl w:val="9"/>
        <w:rPr>
          <w:rFonts w:hint="eastAsia" w:eastAsia="仿宋_GB2312"/>
          <w:lang w:eastAsia="zh-CN"/>
        </w:rPr>
      </w:pPr>
      <w:r>
        <w:rPr>
          <w:rFonts w:hint="eastAsia" w:ascii="仿宋_GB2312" w:eastAsia="仿宋_GB2312"/>
          <w:spacing w:val="0"/>
          <w:sz w:val="32"/>
          <w:szCs w:val="32"/>
          <w:lang w:val="en-US" w:eastAsia="zh-CN"/>
        </w:rPr>
        <w:t>二</w:t>
      </w:r>
      <w:r>
        <w:rPr>
          <w:rFonts w:hint="eastAsia" w:ascii="仿宋_GB2312" w:eastAsia="仿宋_GB2312"/>
          <w:spacing w:val="0"/>
          <w:sz w:val="32"/>
          <w:szCs w:val="32"/>
        </w:rPr>
        <w:t>、青年文明号申报集体汇总表（附件</w:t>
      </w:r>
      <w:r>
        <w:rPr>
          <w:rFonts w:hint="eastAsia" w:ascii="仿宋_GB2312" w:eastAsia="仿宋_GB2312"/>
          <w:spacing w:val="0"/>
          <w:sz w:val="32"/>
          <w:szCs w:val="32"/>
          <w:lang w:val="en-US" w:eastAsia="zh-CN"/>
        </w:rPr>
        <w:t>7</w:t>
      </w:r>
      <w:r>
        <w:rPr>
          <w:rFonts w:hint="eastAsia" w:ascii="仿宋_GB2312" w:eastAsia="仿宋_GB2312"/>
          <w:spacing w:val="0"/>
          <w:sz w:val="32"/>
          <w:szCs w:val="32"/>
        </w:rPr>
        <w:t>）：一式一份</w:t>
      </w:r>
      <w:r>
        <w:rPr>
          <w:rFonts w:hint="eastAsia" w:ascii="仿宋_GB2312" w:eastAsia="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spacing w:val="0"/>
          <w:sz w:val="32"/>
          <w:szCs w:val="32"/>
          <w:lang w:eastAsia="zh-CN"/>
        </w:rPr>
      </w:pPr>
      <w:r>
        <w:rPr>
          <w:rFonts w:hint="eastAsia" w:ascii="仿宋_GB2312" w:eastAsia="仿宋_GB2312"/>
          <w:spacing w:val="0"/>
          <w:sz w:val="32"/>
          <w:szCs w:val="32"/>
          <w:lang w:eastAsia="zh-CN"/>
        </w:rPr>
        <w:t>三</w:t>
      </w:r>
      <w:r>
        <w:rPr>
          <w:rFonts w:hint="eastAsia" w:ascii="仿宋_GB2312" w:eastAsia="仿宋_GB2312"/>
          <w:spacing w:val="0"/>
          <w:sz w:val="32"/>
          <w:szCs w:val="32"/>
        </w:rPr>
        <w:t>、创建</w:t>
      </w:r>
      <w:r>
        <w:rPr>
          <w:rFonts w:hint="eastAsia" w:ascii="仿宋_GB2312" w:eastAsia="仿宋_GB2312"/>
          <w:spacing w:val="0"/>
          <w:sz w:val="32"/>
          <w:szCs w:val="32"/>
          <w:lang w:val="en-US" w:eastAsia="zh-CN"/>
        </w:rPr>
        <w:t>工作报告</w:t>
      </w:r>
      <w:r>
        <w:rPr>
          <w:rFonts w:hint="eastAsia" w:ascii="仿宋_GB2312" w:eastAsia="仿宋_GB2312"/>
          <w:spacing w:val="0"/>
          <w:sz w:val="32"/>
          <w:szCs w:val="32"/>
        </w:rPr>
        <w:t>（文字材料2000字以</w:t>
      </w:r>
      <w:r>
        <w:rPr>
          <w:rFonts w:hint="eastAsia" w:ascii="仿宋_GB2312" w:eastAsia="仿宋_GB2312"/>
          <w:spacing w:val="0"/>
          <w:sz w:val="32"/>
          <w:szCs w:val="32"/>
          <w:lang w:val="en-US" w:eastAsia="zh-CN"/>
        </w:rPr>
        <w:t>内，图片2-3张</w:t>
      </w:r>
      <w:r>
        <w:rPr>
          <w:rFonts w:hint="eastAsia" w:ascii="仿宋_GB2312" w:eastAsia="仿宋_GB2312"/>
          <w:spacing w:val="0"/>
          <w:sz w:val="32"/>
          <w:szCs w:val="32"/>
        </w:rPr>
        <w:t>）：一式三份</w:t>
      </w:r>
      <w:r>
        <w:rPr>
          <w:rFonts w:hint="eastAsia" w:ascii="仿宋_GB2312" w:eastAsia="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Times New Roman" w:eastAsia="仿宋_GB2312" w:cs="Times New Roman"/>
          <w:spacing w:val="0"/>
          <w:sz w:val="32"/>
          <w:szCs w:val="32"/>
          <w:lang w:eastAsia="zh-CN"/>
        </w:rPr>
      </w:pPr>
      <w:r>
        <w:rPr>
          <w:rFonts w:hint="eastAsia" w:ascii="仿宋_GB2312" w:hAnsi="Times New Roman" w:eastAsia="仿宋_GB2312" w:cs="Times New Roman"/>
          <w:spacing w:val="0"/>
          <w:sz w:val="32"/>
          <w:szCs w:val="32"/>
          <w:lang w:eastAsia="zh-CN"/>
        </w:rPr>
        <w:t>四、</w:t>
      </w:r>
      <w:r>
        <w:rPr>
          <w:rFonts w:hint="eastAsia" w:ascii="仿宋_GB2312" w:eastAsia="仿宋_GB2312" w:cs="Times New Roman"/>
          <w:spacing w:val="0"/>
          <w:sz w:val="32"/>
          <w:szCs w:val="32"/>
          <w:lang w:val="en-US" w:eastAsia="zh-CN"/>
        </w:rPr>
        <w:t>台账资料</w:t>
      </w:r>
      <w:r>
        <w:rPr>
          <w:rFonts w:hint="eastAsia" w:ascii="仿宋_GB2312" w:hAnsi="Times New Roman" w:eastAsia="仿宋_GB2312" w:cs="Times New Roman"/>
          <w:spacing w:val="0"/>
          <w:sz w:val="32"/>
          <w:szCs w:val="32"/>
          <w:lang w:eastAsia="zh-CN"/>
        </w:rPr>
        <w:t>：申报集体规定性动作、日常工作活动开展、品牌特色等</w:t>
      </w:r>
      <w:r>
        <w:rPr>
          <w:rFonts w:hint="eastAsia" w:ascii="仿宋_GB2312" w:eastAsia="仿宋_GB2312" w:cs="Times New Roman"/>
          <w:spacing w:val="0"/>
          <w:sz w:val="32"/>
          <w:szCs w:val="32"/>
          <w:lang w:val="en-US" w:eastAsia="zh-CN"/>
        </w:rPr>
        <w:t>相关</w:t>
      </w:r>
      <w:r>
        <w:rPr>
          <w:rFonts w:hint="eastAsia" w:ascii="仿宋_GB2312" w:hAnsi="Times New Roman" w:eastAsia="仿宋_GB2312" w:cs="Times New Roman"/>
          <w:spacing w:val="0"/>
          <w:sz w:val="32"/>
          <w:szCs w:val="32"/>
          <w:lang w:eastAsia="zh-CN"/>
        </w:rPr>
        <w:t>内容</w:t>
      </w:r>
      <w:r>
        <w:rPr>
          <w:rFonts w:hint="eastAsia" w:ascii="仿宋_GB2312" w:eastAsia="仿宋_GB2312" w:cs="Times New Roman"/>
          <w:spacing w:val="0"/>
          <w:sz w:val="32"/>
          <w:szCs w:val="32"/>
          <w:lang w:val="en-US" w:eastAsia="zh-CN"/>
        </w:rPr>
        <w:t>的文字、图片或</w:t>
      </w:r>
      <w:r>
        <w:rPr>
          <w:rFonts w:hint="eastAsia" w:ascii="仿宋_GB2312" w:hAnsi="Times New Roman" w:eastAsia="仿宋_GB2312" w:cs="Times New Roman"/>
          <w:spacing w:val="0"/>
          <w:sz w:val="32"/>
          <w:szCs w:val="32"/>
          <w:lang w:eastAsia="zh-CN"/>
        </w:rPr>
        <w:t>小视频。（</w:t>
      </w:r>
      <w:r>
        <w:rPr>
          <w:rFonts w:hint="eastAsia" w:ascii="仿宋_GB2312" w:hAnsi="Times New Roman" w:eastAsia="仿宋_GB2312" w:cs="Times New Roman"/>
          <w:spacing w:val="0"/>
          <w:sz w:val="32"/>
          <w:szCs w:val="32"/>
          <w:lang w:val="en-US" w:eastAsia="zh-CN"/>
        </w:rPr>
        <w:t>此项材料不报送至我委，留各单位现场抽查</w:t>
      </w:r>
      <w:r>
        <w:rPr>
          <w:rFonts w:hint="eastAsia" w:ascii="仿宋_GB2312"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eastAsia="黑体"/>
          <w:spacing w:val="0"/>
          <w:sz w:val="32"/>
          <w:szCs w:val="32"/>
        </w:rPr>
      </w:pPr>
    </w:p>
    <w:p>
      <w:pPr>
        <w:pStyle w:val="2"/>
        <w:rPr>
          <w:rFonts w:hint="eastAsia" w:ascii="黑体" w:eastAsia="黑体"/>
          <w:spacing w:val="0"/>
          <w:sz w:val="32"/>
          <w:szCs w:val="32"/>
        </w:rPr>
      </w:pPr>
    </w:p>
    <w:p>
      <w:pPr>
        <w:pStyle w:val="2"/>
        <w:rPr>
          <w:rFonts w:hint="eastAsia" w:ascii="黑体" w:eastAsia="黑体"/>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278" w:leftChars="304" w:hanging="640" w:hangingChars="200"/>
        <w:textAlignment w:val="auto"/>
        <w:outlineLvl w:val="9"/>
        <w:rPr>
          <w:rFonts w:hint="eastAsia" w:ascii="仿宋_GB2312" w:hAnsi="Times New Roman" w:eastAsia="仿宋_GB2312" w:cs="Times New Roman"/>
          <w:spacing w:val="0"/>
          <w:sz w:val="32"/>
          <w:szCs w:val="32"/>
          <w:lang w:eastAsia="zh-CN"/>
        </w:rPr>
      </w:pPr>
      <w:r>
        <w:rPr>
          <w:rFonts w:hint="eastAsia" w:ascii="仿宋_GB2312" w:hAnsi="Times New Roman" w:eastAsia="仿宋_GB2312" w:cs="Times New Roman"/>
          <w:spacing w:val="0"/>
          <w:sz w:val="32"/>
          <w:szCs w:val="32"/>
          <w:lang w:eastAsia="zh-CN"/>
        </w:rPr>
        <w:t>注：</w:t>
      </w:r>
      <w:r>
        <w:rPr>
          <w:rFonts w:hint="eastAsia" w:ascii="仿宋_GB2312" w:hAnsi="Times New Roman" w:eastAsia="仿宋_GB2312" w:cs="Times New Roman"/>
          <w:spacing w:val="0"/>
          <w:sz w:val="32"/>
          <w:szCs w:val="32"/>
          <w:lang w:val="en-US" w:eastAsia="zh-CN"/>
        </w:rPr>
        <w:t>一至三项</w:t>
      </w:r>
      <w:r>
        <w:rPr>
          <w:rFonts w:hint="eastAsia" w:ascii="仿宋_GB2312" w:hAnsi="Times New Roman" w:eastAsia="仿宋_GB2312" w:cs="Times New Roman"/>
          <w:spacing w:val="0"/>
          <w:sz w:val="32"/>
          <w:szCs w:val="32"/>
          <w:lang w:eastAsia="zh-CN"/>
        </w:rPr>
        <w:t>材料汇总整理好，按要求加盖公章后，电子版及</w:t>
      </w:r>
      <w:r>
        <w:rPr>
          <w:rFonts w:hint="eastAsia" w:ascii="仿宋_GB2312" w:hAnsi="Times New Roman" w:eastAsia="仿宋_GB2312" w:cs="Times New Roman"/>
          <w:spacing w:val="0"/>
          <w:sz w:val="32"/>
          <w:szCs w:val="32"/>
          <w:lang w:val="en-US" w:eastAsia="zh-CN"/>
        </w:rPr>
        <w:t>PDF版</w:t>
      </w:r>
      <w:r>
        <w:rPr>
          <w:rFonts w:hint="eastAsia" w:ascii="仿宋_GB2312" w:hAnsi="Times New Roman" w:eastAsia="仿宋_GB2312" w:cs="Times New Roman"/>
          <w:spacing w:val="0"/>
          <w:sz w:val="32"/>
          <w:szCs w:val="32"/>
          <w:lang w:eastAsia="zh-CN"/>
        </w:rPr>
        <w:t>请先发送至自治区卫生健康委团委邮箱</w:t>
      </w:r>
      <w:r>
        <w:rPr>
          <w:rFonts w:hint="eastAsia" w:ascii="仿宋_GB2312" w:eastAsia="仿宋_GB2312" w:cs="Times New Roman"/>
          <w:spacing w:val="0"/>
          <w:sz w:val="32"/>
          <w:szCs w:val="32"/>
          <w:lang w:eastAsia="zh-CN"/>
        </w:rPr>
        <w:t>。</w:t>
      </w: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pPr>
    </w:p>
    <w:p>
      <w:pPr>
        <w:adjustRightInd w:val="0"/>
        <w:snapToGrid w:val="0"/>
        <w:spacing w:line="560" w:lineRule="exact"/>
        <w:jc w:val="both"/>
        <w:rPr>
          <w:rFonts w:hint="eastAsia" w:ascii="黑体" w:hAnsi="黑体" w:eastAsia="黑体" w:cs="黑体"/>
          <w:color w:val="000000"/>
          <w:sz w:val="32"/>
          <w:szCs w:val="28"/>
          <w:highlight w:val="none"/>
          <w:lang w:val="en-US" w:eastAsia="zh-CN"/>
        </w:rPr>
      </w:pPr>
      <w:r>
        <w:rPr>
          <w:rFonts w:hint="eastAsia" w:ascii="黑体" w:hAnsi="黑体" w:eastAsia="黑体" w:cs="黑体"/>
          <w:color w:val="000000"/>
          <w:sz w:val="32"/>
          <w:szCs w:val="28"/>
          <w:highlight w:val="none"/>
          <w:lang w:eastAsia="zh-CN"/>
        </w:rPr>
        <w:t>附件</w:t>
      </w:r>
      <w:r>
        <w:rPr>
          <w:rFonts w:hint="eastAsia" w:ascii="黑体" w:hAnsi="黑体" w:eastAsia="黑体" w:cs="黑体"/>
          <w:color w:val="000000"/>
          <w:sz w:val="32"/>
          <w:szCs w:val="28"/>
          <w:highlight w:val="none"/>
          <w:lang w:val="en-US" w:eastAsia="zh-CN"/>
        </w:rPr>
        <w:t>6</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第</w:t>
      </w:r>
      <w:r>
        <w:rPr>
          <w:rFonts w:hint="eastAsia" w:ascii="方正小标宋简体" w:hAnsi="方正小标宋简体" w:eastAsia="方正小标宋简体" w:cs="方正小标宋简体"/>
          <w:color w:val="000000"/>
          <w:sz w:val="44"/>
          <w:szCs w:val="44"/>
          <w:highlight w:val="none"/>
          <w:lang w:val="en-US" w:eastAsia="zh-CN"/>
        </w:rPr>
        <w:t>21届</w:t>
      </w:r>
      <w:r>
        <w:rPr>
          <w:rFonts w:hint="eastAsia" w:ascii="方正小标宋简体" w:hAnsi="方正小标宋简体" w:eastAsia="方正小标宋简体" w:cs="方正小标宋简体"/>
          <w:color w:val="000000"/>
          <w:sz w:val="44"/>
          <w:szCs w:val="44"/>
          <w:highlight w:val="none"/>
          <w:lang w:eastAsia="zh-CN"/>
        </w:rPr>
        <w:t>广西</w:t>
      </w:r>
      <w:r>
        <w:rPr>
          <w:rFonts w:hint="eastAsia" w:ascii="方正小标宋简体" w:hAnsi="方正小标宋简体" w:eastAsia="方正小标宋简体" w:cs="方正小标宋简体"/>
          <w:color w:val="000000"/>
          <w:sz w:val="44"/>
          <w:szCs w:val="44"/>
          <w:highlight w:val="none"/>
        </w:rPr>
        <w:t>青年文明号集体</w:t>
      </w:r>
      <w:r>
        <w:rPr>
          <w:rFonts w:hint="eastAsia" w:ascii="方正小标宋简体" w:hAnsi="方正小标宋简体" w:eastAsia="方正小标宋简体" w:cs="方正小标宋简体"/>
          <w:color w:val="000000"/>
          <w:sz w:val="44"/>
          <w:szCs w:val="44"/>
          <w:highlight w:val="none"/>
          <w:lang w:eastAsia="zh-CN"/>
        </w:rPr>
        <w:t>申请</w:t>
      </w:r>
      <w:r>
        <w:rPr>
          <w:rFonts w:hint="eastAsia" w:ascii="方正小标宋简体" w:hAnsi="方正小标宋简体" w:eastAsia="方正小标宋简体" w:cs="方正小标宋简体"/>
          <w:color w:val="000000"/>
          <w:sz w:val="44"/>
          <w:szCs w:val="44"/>
          <w:highlight w:val="none"/>
        </w:rPr>
        <w:t>表</w:t>
      </w:r>
    </w:p>
    <w:p>
      <w:pPr>
        <w:pStyle w:val="2"/>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3030"/>
        <w:gridCol w:w="184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青年集体</w:t>
            </w:r>
          </w:p>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rPr>
              <w:t>名称</w:t>
            </w:r>
          </w:p>
        </w:tc>
        <w:tc>
          <w:tcPr>
            <w:tcW w:w="303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000000"/>
                <w:sz w:val="28"/>
                <w:szCs w:val="28"/>
                <w:highlight w:val="none"/>
              </w:rPr>
            </w:pPr>
          </w:p>
        </w:tc>
        <w:tc>
          <w:tcPr>
            <w:tcW w:w="1845"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所在行业</w:t>
            </w:r>
          </w:p>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（或地级市）</w:t>
            </w:r>
          </w:p>
        </w:tc>
        <w:tc>
          <w:tcPr>
            <w:tcW w:w="2471"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职工</w:t>
            </w:r>
          </w:p>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rPr>
              <w:t>总人数</w:t>
            </w:r>
          </w:p>
        </w:tc>
        <w:tc>
          <w:tcPr>
            <w:tcW w:w="303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c>
          <w:tcPr>
            <w:tcW w:w="184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kern w:val="0"/>
                <w:sz w:val="28"/>
                <w:szCs w:val="28"/>
                <w:highlight w:val="none"/>
                <w:lang w:val="en-US" w:eastAsia="zh-CN"/>
              </w:rPr>
              <w:t>35岁以下</w:t>
            </w:r>
            <w:r>
              <w:rPr>
                <w:rFonts w:hint="eastAsia" w:ascii="黑体" w:hAnsi="黑体" w:eastAsia="黑体" w:cs="黑体"/>
                <w:color w:val="000000"/>
                <w:kern w:val="0"/>
                <w:sz w:val="28"/>
                <w:szCs w:val="28"/>
                <w:highlight w:val="none"/>
              </w:rPr>
              <w:t>青年职工人数</w:t>
            </w:r>
          </w:p>
        </w:tc>
        <w:tc>
          <w:tcPr>
            <w:tcW w:w="247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0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rPr>
              <w:t>号长姓名</w:t>
            </w:r>
          </w:p>
        </w:tc>
        <w:tc>
          <w:tcPr>
            <w:tcW w:w="303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c>
          <w:tcPr>
            <w:tcW w:w="1845"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rPr>
              <w:t>出生年月</w:t>
            </w:r>
          </w:p>
        </w:tc>
        <w:tc>
          <w:tcPr>
            <w:tcW w:w="247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号长</w:t>
            </w:r>
          </w:p>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lang w:eastAsia="zh-CN"/>
              </w:rPr>
              <w:t>担任</w:t>
            </w:r>
            <w:r>
              <w:rPr>
                <w:rFonts w:hint="eastAsia" w:ascii="黑体" w:hAnsi="黑体" w:eastAsia="黑体" w:cs="黑体"/>
                <w:color w:val="000000"/>
                <w:sz w:val="28"/>
                <w:szCs w:val="28"/>
                <w:highlight w:val="none"/>
              </w:rPr>
              <w:t>职务</w:t>
            </w:r>
          </w:p>
        </w:tc>
        <w:tc>
          <w:tcPr>
            <w:tcW w:w="303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c>
          <w:tcPr>
            <w:tcW w:w="184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rPr>
            </w:pPr>
            <w:r>
              <w:rPr>
                <w:rFonts w:hint="eastAsia" w:ascii="黑体" w:hAnsi="黑体" w:eastAsia="黑体" w:cs="黑体"/>
                <w:color w:val="000000"/>
                <w:sz w:val="28"/>
                <w:szCs w:val="28"/>
                <w:highlight w:val="none"/>
              </w:rPr>
              <w:t>联系方式</w:t>
            </w:r>
          </w:p>
        </w:tc>
        <w:tc>
          <w:tcPr>
            <w:tcW w:w="247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0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rPr>
              <w:t>通讯地址</w:t>
            </w:r>
          </w:p>
        </w:tc>
        <w:tc>
          <w:tcPr>
            <w:tcW w:w="734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color w:val="000000"/>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0"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集</w:t>
            </w:r>
          </w:p>
          <w:p>
            <w:pPr>
              <w:adjustRightInd w:val="0"/>
              <w:snapToGrid w:val="0"/>
              <w:spacing w:line="560" w:lineRule="exact"/>
              <w:jc w:val="center"/>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体</w:t>
            </w:r>
          </w:p>
          <w:p>
            <w:pPr>
              <w:adjustRightInd w:val="0"/>
              <w:snapToGrid w:val="0"/>
              <w:spacing w:line="560" w:lineRule="exact"/>
              <w:jc w:val="center"/>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简</w:t>
            </w:r>
          </w:p>
          <w:p>
            <w:pPr>
              <w:adjustRightInd w:val="0"/>
              <w:snapToGrid w:val="0"/>
              <w:spacing w:line="560" w:lineRule="exact"/>
              <w:jc w:val="center"/>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要</w:t>
            </w:r>
          </w:p>
          <w:p>
            <w:pPr>
              <w:adjustRightInd w:val="0"/>
              <w:snapToGrid w:val="0"/>
              <w:spacing w:line="560" w:lineRule="exact"/>
              <w:jc w:val="center"/>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事</w:t>
            </w:r>
          </w:p>
          <w:p>
            <w:pPr>
              <w:adjustRightInd w:val="0"/>
              <w:snapToGrid w:val="0"/>
              <w:spacing w:line="560" w:lineRule="exact"/>
              <w:jc w:val="center"/>
              <w:rPr>
                <w:rFonts w:hint="eastAsia" w:ascii="黑体" w:hAnsi="黑体" w:eastAsia="黑体" w:cs="黑体"/>
                <w:color w:val="000000"/>
                <w:sz w:val="28"/>
                <w:szCs w:val="28"/>
                <w:highlight w:val="none"/>
                <w:vertAlign w:val="baseline"/>
              </w:rPr>
            </w:pPr>
            <w:r>
              <w:rPr>
                <w:rFonts w:hint="eastAsia" w:ascii="黑体" w:hAnsi="黑体" w:eastAsia="黑体" w:cs="黑体"/>
                <w:color w:val="000000"/>
                <w:kern w:val="0"/>
                <w:sz w:val="28"/>
                <w:szCs w:val="28"/>
                <w:highlight w:val="none"/>
              </w:rPr>
              <w:t>迹</w:t>
            </w:r>
          </w:p>
        </w:tc>
        <w:tc>
          <w:tcPr>
            <w:tcW w:w="7346" w:type="dxa"/>
            <w:gridSpan w:val="3"/>
            <w:noWrap w:val="0"/>
            <w:vAlign w:val="center"/>
          </w:tcPr>
          <w:p>
            <w:pPr>
              <w:adjustRightInd w:val="0"/>
              <w:snapToGrid w:val="0"/>
              <w:spacing w:line="560" w:lineRule="exact"/>
              <w:jc w:val="center"/>
              <w:rPr>
                <w:rFonts w:hint="eastAsia" w:ascii="方正小标宋简体" w:hAnsi="方正小标宋简体" w:eastAsia="方正小标宋简体" w:cs="方正小标宋简体"/>
                <w:color w:val="000000"/>
                <w:sz w:val="44"/>
                <w:szCs w:val="44"/>
                <w:highlight w:val="none"/>
                <w:vertAlign w:val="baseline"/>
              </w:rPr>
            </w:pPr>
            <w:r>
              <w:rPr>
                <w:rFonts w:hint="eastAsia" w:ascii="仿宋" w:hAnsi="仿宋" w:eastAsia="仿宋" w:cs="仿宋"/>
                <w:color w:val="000000"/>
                <w:kern w:val="0"/>
                <w:sz w:val="28"/>
                <w:szCs w:val="28"/>
                <w:highlight w:val="none"/>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近两年</w:t>
            </w:r>
          </w:p>
          <w:p>
            <w:pPr>
              <w:adjustRightInd w:val="0"/>
              <w:snapToGrid w:val="0"/>
              <w:spacing w:line="560" w:lineRule="exact"/>
              <w:jc w:val="center"/>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eastAsia="zh-CN"/>
              </w:rPr>
              <w:t>获奖情况</w:t>
            </w:r>
          </w:p>
        </w:tc>
        <w:tc>
          <w:tcPr>
            <w:tcW w:w="7346" w:type="dxa"/>
            <w:gridSpan w:val="3"/>
            <w:noWrap w:val="0"/>
            <w:vAlign w:val="center"/>
          </w:tcPr>
          <w:p>
            <w:pPr>
              <w:spacing w:line="560" w:lineRule="exact"/>
              <w:ind w:right="113" w:rightChars="0"/>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kern w:val="0"/>
                <w:sz w:val="28"/>
                <w:szCs w:val="28"/>
                <w:highlight w:val="none"/>
                <w:lang w:eastAsia="zh-CN"/>
              </w:rPr>
            </w:pPr>
            <w:r>
              <w:rPr>
                <w:rFonts w:hint="eastAsia" w:ascii="黑体" w:hAnsi="黑体" w:eastAsia="黑体" w:cs="黑体"/>
                <w:color w:val="000000"/>
                <w:kern w:val="0"/>
                <w:sz w:val="28"/>
                <w:szCs w:val="28"/>
                <w:highlight w:val="none"/>
                <w:lang w:eastAsia="zh-CN"/>
              </w:rPr>
              <w:t>本单位</w:t>
            </w:r>
          </w:p>
          <w:p>
            <w:pPr>
              <w:adjustRightInd w:val="0"/>
              <w:snapToGrid w:val="0"/>
              <w:spacing w:line="560" w:lineRule="exact"/>
              <w:jc w:val="center"/>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kern w:val="0"/>
                <w:sz w:val="28"/>
                <w:szCs w:val="28"/>
                <w:highlight w:val="none"/>
                <w:lang w:eastAsia="zh-CN"/>
              </w:rPr>
              <w:t>意见</w:t>
            </w:r>
          </w:p>
        </w:tc>
        <w:tc>
          <w:tcPr>
            <w:tcW w:w="3030" w:type="dxa"/>
            <w:noWrap w:val="0"/>
            <w:vAlign w:val="center"/>
          </w:tcPr>
          <w:p>
            <w:pPr>
              <w:spacing w:line="560" w:lineRule="exact"/>
              <w:ind w:right="113"/>
              <w:jc w:val="right"/>
              <w:rPr>
                <w:rFonts w:hint="eastAsia" w:ascii="仿宋" w:hAnsi="仿宋" w:eastAsia="仿宋" w:cs="仿宋"/>
                <w:color w:val="000000"/>
                <w:sz w:val="28"/>
                <w:szCs w:val="28"/>
                <w:highlight w:val="none"/>
              </w:rPr>
            </w:pPr>
          </w:p>
          <w:p>
            <w:pPr>
              <w:spacing w:line="560" w:lineRule="exact"/>
              <w:ind w:right="113"/>
              <w:jc w:val="right"/>
              <w:rPr>
                <w:rFonts w:hint="eastAsia" w:ascii="仿宋" w:hAnsi="仿宋" w:eastAsia="仿宋" w:cs="仿宋"/>
                <w:color w:val="000000"/>
                <w:sz w:val="28"/>
                <w:szCs w:val="28"/>
                <w:highlight w:val="none"/>
              </w:rPr>
            </w:pPr>
          </w:p>
          <w:p>
            <w:pPr>
              <w:spacing w:line="560" w:lineRule="exact"/>
              <w:ind w:right="113"/>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spacing w:line="560" w:lineRule="exact"/>
              <w:ind w:right="113"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c>
          <w:tcPr>
            <w:tcW w:w="1845" w:type="dxa"/>
            <w:noWrap w:val="0"/>
            <w:vAlign w:val="center"/>
          </w:tcPr>
          <w:p>
            <w:pPr>
              <w:spacing w:line="560" w:lineRule="exact"/>
              <w:ind w:right="113" w:rightChars="0"/>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sz w:val="28"/>
                <w:szCs w:val="28"/>
                <w:highlight w:val="none"/>
                <w:lang w:eastAsia="zh-CN"/>
              </w:rPr>
              <w:t>市</w:t>
            </w:r>
            <w:r>
              <w:rPr>
                <w:rFonts w:hint="eastAsia" w:ascii="黑体" w:hAnsi="黑体" w:eastAsia="黑体" w:cs="黑体"/>
                <w:color w:val="000000"/>
                <w:sz w:val="28"/>
                <w:szCs w:val="28"/>
                <w:highlight w:val="none"/>
              </w:rPr>
              <w:t>级团委/行业部门审核意见</w:t>
            </w:r>
          </w:p>
        </w:tc>
        <w:tc>
          <w:tcPr>
            <w:tcW w:w="2471" w:type="dxa"/>
            <w:noWrap w:val="0"/>
            <w:vAlign w:val="center"/>
          </w:tcPr>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spacing w:line="560" w:lineRule="exact"/>
              <w:ind w:right="113"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602" w:type="dxa"/>
            <w:noWrap w:val="0"/>
            <w:vAlign w:val="center"/>
          </w:tcPr>
          <w:p>
            <w:pPr>
              <w:adjustRightInd w:val="0"/>
              <w:snapToGrid w:val="0"/>
              <w:spacing w:line="560" w:lineRule="exact"/>
              <w:jc w:val="center"/>
              <w:rPr>
                <w:rFonts w:hint="eastAsia" w:ascii="黑体" w:hAnsi="黑体" w:eastAsia="黑体" w:cs="黑体"/>
                <w:color w:val="000000"/>
                <w:kern w:val="0"/>
                <w:sz w:val="28"/>
                <w:szCs w:val="28"/>
                <w:highlight w:val="none"/>
                <w:lang w:val="en-US" w:eastAsia="zh-CN" w:bidi="ar-SA"/>
              </w:rPr>
            </w:pPr>
            <w:r>
              <w:rPr>
                <w:rFonts w:hint="eastAsia" w:ascii="黑体" w:hAnsi="黑体" w:eastAsia="黑体" w:cs="黑体"/>
                <w:color w:val="000000"/>
                <w:sz w:val="28"/>
                <w:szCs w:val="28"/>
                <w:highlight w:val="none"/>
                <w:lang w:eastAsia="zh-CN"/>
              </w:rPr>
              <w:t>自治区</w:t>
            </w:r>
            <w:r>
              <w:rPr>
                <w:rFonts w:hint="eastAsia" w:ascii="黑体" w:hAnsi="黑体" w:eastAsia="黑体" w:cs="黑体"/>
                <w:color w:val="000000"/>
                <w:sz w:val="28"/>
                <w:szCs w:val="28"/>
                <w:highlight w:val="none"/>
              </w:rPr>
              <w:t>级行业部门意见</w:t>
            </w:r>
          </w:p>
        </w:tc>
        <w:tc>
          <w:tcPr>
            <w:tcW w:w="3030" w:type="dxa"/>
            <w:noWrap w:val="0"/>
            <w:vAlign w:val="center"/>
          </w:tcPr>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adjustRightInd w:val="0"/>
              <w:snapToGrid w:val="0"/>
              <w:spacing w:line="560" w:lineRule="exact"/>
              <w:ind w:right="0"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c>
          <w:tcPr>
            <w:tcW w:w="1845" w:type="dxa"/>
            <w:noWrap w:val="0"/>
            <w:vAlign w:val="center"/>
          </w:tcPr>
          <w:p>
            <w:pPr>
              <w:spacing w:line="560" w:lineRule="exact"/>
              <w:ind w:right="0"/>
              <w:jc w:val="center"/>
              <w:rPr>
                <w:rFonts w:hint="eastAsia" w:ascii="黑体" w:hAnsi="黑体" w:eastAsia="黑体" w:cs="黑体"/>
                <w:color w:val="000000"/>
                <w:kern w:val="2"/>
                <w:sz w:val="28"/>
                <w:szCs w:val="28"/>
                <w:highlight w:val="none"/>
                <w:lang w:val="en-US" w:eastAsia="zh-CN" w:bidi="ar-SA"/>
              </w:rPr>
            </w:pPr>
            <w:r>
              <w:rPr>
                <w:rFonts w:hint="eastAsia" w:ascii="黑体" w:hAnsi="黑体" w:eastAsia="黑体" w:cs="黑体"/>
                <w:color w:val="000000"/>
                <w:kern w:val="0"/>
                <w:sz w:val="28"/>
                <w:szCs w:val="28"/>
                <w:highlight w:val="none"/>
                <w:lang w:eastAsia="zh-CN"/>
              </w:rPr>
              <w:t>共青团广西区委</w:t>
            </w:r>
            <w:r>
              <w:rPr>
                <w:rFonts w:hint="eastAsia" w:ascii="黑体" w:hAnsi="黑体" w:eastAsia="黑体" w:cs="黑体"/>
                <w:color w:val="000000"/>
                <w:kern w:val="0"/>
                <w:sz w:val="28"/>
                <w:szCs w:val="28"/>
                <w:highlight w:val="none"/>
              </w:rPr>
              <w:t>意见</w:t>
            </w:r>
          </w:p>
        </w:tc>
        <w:tc>
          <w:tcPr>
            <w:tcW w:w="2471" w:type="dxa"/>
            <w:noWrap w:val="0"/>
            <w:vAlign w:val="center"/>
          </w:tcPr>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p>
          <w:p>
            <w:pPr>
              <w:adjustRightInd w:val="0"/>
              <w:snapToGrid w:val="0"/>
              <w:spacing w:line="560" w:lineRule="exact"/>
              <w:ind w:right="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（盖章）</w:t>
            </w:r>
          </w:p>
          <w:p>
            <w:pPr>
              <w:spacing w:line="560" w:lineRule="exact"/>
              <w:ind w:right="113" w:rightChars="0"/>
              <w:jc w:val="righ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年  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w:t>
            </w:r>
          </w:p>
        </w:tc>
      </w:tr>
    </w:tbl>
    <w:p>
      <w:pPr>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填表说明：</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rPr>
        <w:t>1.青年集体名称：应参考单位组织机构代码证规范名称或集体正式名称。</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2</w:t>
      </w:r>
      <w:r>
        <w:rPr>
          <w:rFonts w:hint="eastAsia" w:ascii="仿宋" w:hAnsi="仿宋" w:eastAsia="仿宋" w:cs="仿宋"/>
          <w:snapToGrid w:val="0"/>
          <w:sz w:val="28"/>
          <w:szCs w:val="28"/>
        </w:rPr>
        <w:t>.职务：应填写号长现担任的最高职务，包括党团职务。担任两个职务以上的，要同时填写，如：经理、党支部书记。</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3</w:t>
      </w:r>
      <w:r>
        <w:rPr>
          <w:rFonts w:hint="eastAsia" w:ascii="仿宋" w:hAnsi="仿宋" w:eastAsia="仿宋" w:cs="仿宋"/>
          <w:snapToGrid w:val="0"/>
          <w:sz w:val="28"/>
          <w:szCs w:val="28"/>
        </w:rPr>
        <w:t>.集体简要事迹：包括集体简介、工作情况、主要工作成果等内容，应集中体现工作特点和亮点（500字以内）。</w:t>
      </w:r>
    </w:p>
    <w:p>
      <w:pPr>
        <w:adjustRightInd w:val="0"/>
        <w:snapToGrid w:val="0"/>
        <w:spacing w:line="240" w:lineRule="auto"/>
        <w:ind w:firstLine="560" w:firstLineChars="200"/>
        <w:jc w:val="both"/>
        <w:rPr>
          <w:rFonts w:hint="default" w:eastAsia="仿宋"/>
          <w:sz w:val="28"/>
          <w:szCs w:val="28"/>
          <w:lang w:val="en-US" w:eastAsia="zh-CN"/>
        </w:rPr>
      </w:pPr>
      <w:r>
        <w:rPr>
          <w:rFonts w:hint="eastAsia" w:ascii="仿宋" w:hAnsi="仿宋" w:eastAsia="仿宋" w:cs="仿宋"/>
          <w:snapToGrid w:val="0"/>
          <w:sz w:val="28"/>
          <w:szCs w:val="28"/>
          <w:lang w:val="en-US" w:eastAsia="zh-CN"/>
        </w:rPr>
        <w:t>4.本单位意见：由青年集体所在单位出具。</w:t>
      </w:r>
    </w:p>
    <w:p>
      <w:pPr>
        <w:adjustRightInd w:val="0"/>
        <w:snapToGrid w:val="0"/>
        <w:spacing w:line="240" w:lineRule="auto"/>
        <w:ind w:firstLine="560" w:firstLineChars="200"/>
        <w:jc w:val="both"/>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5</w:t>
      </w:r>
      <w:r>
        <w:rPr>
          <w:rFonts w:hint="eastAsia" w:ascii="仿宋" w:hAnsi="仿宋" w:eastAsia="仿宋" w:cs="仿宋"/>
          <w:snapToGrid w:val="0"/>
          <w:sz w:val="28"/>
          <w:szCs w:val="28"/>
        </w:rPr>
        <w:t>.</w:t>
      </w:r>
      <w:r>
        <w:rPr>
          <w:rFonts w:hint="eastAsia" w:ascii="仿宋" w:hAnsi="仿宋" w:eastAsia="仿宋" w:cs="仿宋"/>
          <w:snapToGrid w:val="0"/>
          <w:sz w:val="28"/>
          <w:szCs w:val="28"/>
          <w:lang w:eastAsia="zh-CN"/>
        </w:rPr>
        <w:t>市</w:t>
      </w:r>
      <w:r>
        <w:rPr>
          <w:rFonts w:hint="eastAsia" w:ascii="仿宋" w:hAnsi="仿宋" w:eastAsia="仿宋" w:cs="仿宋"/>
          <w:snapToGrid w:val="0"/>
          <w:sz w:val="28"/>
          <w:szCs w:val="28"/>
        </w:rPr>
        <w:t>级团委/行业部门审核意见：</w:t>
      </w:r>
      <w:r>
        <w:rPr>
          <w:rFonts w:hint="eastAsia" w:ascii="仿宋" w:hAnsi="仿宋" w:eastAsia="仿宋" w:cs="仿宋"/>
          <w:snapToGrid w:val="0"/>
          <w:sz w:val="28"/>
          <w:szCs w:val="28"/>
          <w:lang w:eastAsia="zh-CN"/>
        </w:rPr>
        <w:t>为</w:t>
      </w:r>
      <w:r>
        <w:rPr>
          <w:rFonts w:hint="eastAsia" w:ascii="仿宋" w:hAnsi="仿宋" w:eastAsia="仿宋" w:cs="仿宋"/>
          <w:snapToGrid w:val="0"/>
          <w:sz w:val="28"/>
          <w:szCs w:val="28"/>
          <w:lang w:val="en-US" w:eastAsia="zh-CN"/>
        </w:rPr>
        <w:t>青年集体申请创建时所报备的地级市团委，或所在行业主管单位</w:t>
      </w:r>
      <w:r>
        <w:rPr>
          <w:rFonts w:hint="eastAsia" w:ascii="仿宋" w:hAnsi="仿宋" w:eastAsia="仿宋" w:cs="仿宋"/>
          <w:snapToGrid w:val="0"/>
          <w:sz w:val="28"/>
          <w:szCs w:val="28"/>
        </w:rPr>
        <w:t>。</w:t>
      </w: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sectPr>
          <w:pgSz w:w="11907" w:h="16840"/>
          <w:pgMar w:top="1417" w:right="1417" w:bottom="1417" w:left="1701" w:header="851" w:footer="992" w:gutter="0"/>
          <w:pgNumType w:fmt="numberInDash"/>
          <w:cols w:space="0" w:num="1"/>
          <w:titlePg/>
          <w:rtlGutter w:val="0"/>
          <w:docGrid w:type="lines" w:linePitch="325" w:charSpace="0"/>
        </w:sectPr>
      </w:pPr>
    </w:p>
    <w:p>
      <w:pPr>
        <w:adjustRightInd w:val="0"/>
        <w:snapToGrid w:val="0"/>
        <w:spacing w:line="240" w:lineRule="auto"/>
        <w:jc w:val="both"/>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eastAsia="zh-CN"/>
        </w:rPr>
        <w:t>附件</w:t>
      </w:r>
      <w:r>
        <w:rPr>
          <w:rFonts w:hint="eastAsia" w:ascii="黑体" w:hAnsi="黑体" w:eastAsia="黑体" w:cs="黑体"/>
          <w:snapToGrid w:val="0"/>
          <w:sz w:val="32"/>
          <w:szCs w:val="32"/>
          <w:lang w:val="en-US" w:eastAsia="zh-CN"/>
        </w:rPr>
        <w:t>7</w:t>
      </w:r>
    </w:p>
    <w:p>
      <w:pPr>
        <w:adjustRightInd w:val="0"/>
        <w:snapToGrid w:val="0"/>
        <w:spacing w:line="560" w:lineRule="exact"/>
        <w:jc w:val="center"/>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第21届广西青年文明号创建集体信息汇总表</w:t>
      </w:r>
    </w:p>
    <w:p>
      <w:pPr>
        <w:spacing w:line="560" w:lineRule="exact"/>
        <w:jc w:val="center"/>
        <w:rPr>
          <w:rFonts w:hint="default" w:ascii="方正小标宋简体" w:hAnsi="方正小标宋简体" w:eastAsia="方正小标宋简体" w:cs="方正小标宋简体"/>
          <w:color w:val="auto"/>
          <w:sz w:val="44"/>
          <w:szCs w:val="32"/>
        </w:rPr>
      </w:pPr>
    </w:p>
    <w:p>
      <w:pPr>
        <w:rPr>
          <w:rFonts w:hint="eastAsia" w:ascii="仿宋" w:hAnsi="仿宋" w:eastAsia="仿宋" w:cs="仿宋"/>
          <w:color w:val="auto"/>
          <w:sz w:val="44"/>
          <w:szCs w:val="32"/>
        </w:rPr>
      </w:pPr>
      <w:r>
        <w:rPr>
          <w:rFonts w:hint="eastAsia" w:ascii="仿宋" w:hAnsi="仿宋" w:eastAsia="仿宋" w:cs="仿宋"/>
          <w:color w:val="auto"/>
          <w:sz w:val="32"/>
        </w:rPr>
        <w:t>推荐单位（盖章）：                    联系人</w:t>
      </w:r>
      <w:r>
        <w:rPr>
          <w:rFonts w:hint="eastAsia" w:ascii="仿宋" w:hAnsi="仿宋" w:eastAsia="仿宋" w:cs="仿宋"/>
          <w:color w:val="auto"/>
          <w:sz w:val="32"/>
          <w:lang w:eastAsia="zh-CN"/>
        </w:rPr>
        <w:t>：</w:t>
      </w: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 xml:space="preserve">    填报日期：  年  月  日</w:t>
      </w:r>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074"/>
        <w:gridCol w:w="1604"/>
        <w:gridCol w:w="1133"/>
        <w:gridCol w:w="1516"/>
        <w:gridCol w:w="1911"/>
        <w:gridCol w:w="30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03"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序号</w:t>
            </w:r>
          </w:p>
        </w:tc>
        <w:tc>
          <w:tcPr>
            <w:tcW w:w="3074"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集体</w:t>
            </w:r>
            <w:r>
              <w:rPr>
                <w:rFonts w:hint="eastAsia" w:ascii="黑体" w:hAnsi="黑体" w:eastAsia="黑体" w:cs="黑体"/>
                <w:b w:val="0"/>
                <w:bCs/>
                <w:color w:val="auto"/>
                <w:sz w:val="28"/>
                <w:szCs w:val="28"/>
              </w:rPr>
              <w:t>名称</w:t>
            </w:r>
          </w:p>
        </w:tc>
        <w:tc>
          <w:tcPr>
            <w:tcW w:w="1604" w:type="dxa"/>
            <w:noWrap w:val="0"/>
            <w:vAlign w:val="center"/>
          </w:tcPr>
          <w:p>
            <w:pPr>
              <w:spacing w:line="480" w:lineRule="exact"/>
              <w:jc w:val="center"/>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所在行业（或地级市）</w:t>
            </w:r>
          </w:p>
        </w:tc>
        <w:tc>
          <w:tcPr>
            <w:tcW w:w="1133"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成员</w:t>
            </w:r>
          </w:p>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人数</w:t>
            </w:r>
          </w:p>
        </w:tc>
        <w:tc>
          <w:tcPr>
            <w:tcW w:w="1516"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负责人</w:t>
            </w:r>
          </w:p>
          <w:p>
            <w:pPr>
              <w:spacing w:line="480" w:lineRule="exact"/>
              <w:jc w:val="center"/>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姓名</w:t>
            </w:r>
          </w:p>
        </w:tc>
        <w:tc>
          <w:tcPr>
            <w:tcW w:w="1911"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联系电话</w:t>
            </w:r>
          </w:p>
        </w:tc>
        <w:tc>
          <w:tcPr>
            <w:tcW w:w="3034"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通讯地址</w:t>
            </w:r>
          </w:p>
        </w:tc>
        <w:tc>
          <w:tcPr>
            <w:tcW w:w="1434" w:type="dxa"/>
            <w:noWrap w:val="0"/>
            <w:vAlign w:val="center"/>
          </w:tcPr>
          <w:p>
            <w:pPr>
              <w:spacing w:line="480" w:lineRule="exact"/>
              <w:jc w:val="center"/>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jc w:val="center"/>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noWrap w:val="0"/>
            <w:vAlign w:val="center"/>
          </w:tcPr>
          <w:p>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3074" w:type="dxa"/>
            <w:noWrap w:val="0"/>
            <w:vAlign w:val="center"/>
          </w:tcPr>
          <w:p>
            <w:pPr>
              <w:spacing w:line="480" w:lineRule="exact"/>
              <w:rPr>
                <w:rFonts w:hint="eastAsia" w:ascii="仿宋" w:hAnsi="仿宋" w:eastAsia="仿宋" w:cs="仿宋"/>
                <w:b/>
                <w:color w:val="auto"/>
                <w:sz w:val="24"/>
              </w:rPr>
            </w:pPr>
          </w:p>
        </w:tc>
        <w:tc>
          <w:tcPr>
            <w:tcW w:w="1604" w:type="dxa"/>
            <w:noWrap w:val="0"/>
            <w:vAlign w:val="center"/>
          </w:tcPr>
          <w:p>
            <w:pPr>
              <w:spacing w:line="480" w:lineRule="exact"/>
              <w:rPr>
                <w:rFonts w:hint="eastAsia" w:ascii="仿宋" w:hAnsi="仿宋" w:eastAsia="仿宋" w:cs="仿宋"/>
                <w:b/>
                <w:color w:val="auto"/>
                <w:sz w:val="24"/>
              </w:rPr>
            </w:pPr>
          </w:p>
        </w:tc>
        <w:tc>
          <w:tcPr>
            <w:tcW w:w="1133" w:type="dxa"/>
            <w:noWrap w:val="0"/>
            <w:vAlign w:val="center"/>
          </w:tcPr>
          <w:p>
            <w:pPr>
              <w:spacing w:line="480" w:lineRule="exact"/>
              <w:rPr>
                <w:rFonts w:hint="eastAsia" w:ascii="仿宋" w:hAnsi="仿宋" w:eastAsia="仿宋" w:cs="仿宋"/>
                <w:b/>
                <w:color w:val="auto"/>
                <w:sz w:val="24"/>
              </w:rPr>
            </w:pPr>
          </w:p>
        </w:tc>
        <w:tc>
          <w:tcPr>
            <w:tcW w:w="1516" w:type="dxa"/>
            <w:noWrap w:val="0"/>
            <w:vAlign w:val="center"/>
          </w:tcPr>
          <w:p>
            <w:pPr>
              <w:spacing w:line="480" w:lineRule="exact"/>
              <w:rPr>
                <w:rFonts w:hint="eastAsia" w:ascii="仿宋" w:hAnsi="仿宋" w:eastAsia="仿宋" w:cs="仿宋"/>
                <w:b/>
                <w:color w:val="auto"/>
                <w:sz w:val="24"/>
              </w:rPr>
            </w:pPr>
          </w:p>
        </w:tc>
        <w:tc>
          <w:tcPr>
            <w:tcW w:w="1911" w:type="dxa"/>
            <w:noWrap w:val="0"/>
            <w:vAlign w:val="center"/>
          </w:tcPr>
          <w:p>
            <w:pPr>
              <w:spacing w:line="480" w:lineRule="exact"/>
              <w:rPr>
                <w:rFonts w:hint="eastAsia" w:ascii="仿宋" w:hAnsi="仿宋" w:eastAsia="仿宋" w:cs="仿宋"/>
                <w:b/>
                <w:color w:val="auto"/>
                <w:sz w:val="24"/>
              </w:rPr>
            </w:pPr>
          </w:p>
        </w:tc>
        <w:tc>
          <w:tcPr>
            <w:tcW w:w="3034" w:type="dxa"/>
            <w:noWrap w:val="0"/>
            <w:vAlign w:val="center"/>
          </w:tcPr>
          <w:p>
            <w:pPr>
              <w:spacing w:line="480" w:lineRule="exact"/>
              <w:rPr>
                <w:rFonts w:hint="eastAsia" w:ascii="仿宋" w:hAnsi="仿宋" w:eastAsia="仿宋" w:cs="仿宋"/>
                <w:b/>
                <w:color w:val="auto"/>
                <w:sz w:val="24"/>
              </w:rPr>
            </w:pPr>
          </w:p>
        </w:tc>
        <w:tc>
          <w:tcPr>
            <w:tcW w:w="1434" w:type="dxa"/>
            <w:noWrap w:val="0"/>
            <w:vAlign w:val="center"/>
          </w:tcPr>
          <w:p>
            <w:pPr>
              <w:spacing w:line="480" w:lineRule="exact"/>
              <w:rPr>
                <w:rFonts w:hint="eastAsia" w:ascii="仿宋" w:hAnsi="仿宋" w:eastAsia="仿宋" w:cs="仿宋"/>
                <w:b/>
                <w:color w:val="auto"/>
                <w:sz w:val="24"/>
              </w:rPr>
            </w:pPr>
          </w:p>
        </w:tc>
      </w:tr>
    </w:tbl>
    <w:p>
      <w:pPr>
        <w:pStyle w:val="2"/>
        <w:keepNext w:val="0"/>
        <w:keepLines w:val="0"/>
        <w:pageBreakBefore w:val="0"/>
        <w:kinsoku/>
        <w:wordWrap/>
        <w:overflowPunct/>
        <w:topLinePunct w:val="0"/>
        <w:autoSpaceDE/>
        <w:autoSpaceDN/>
        <w:bidi w:val="0"/>
        <w:spacing w:line="580" w:lineRule="exact"/>
        <w:ind w:firstLine="0" w:firstLineChars="0"/>
        <w:textAlignment w:val="auto"/>
        <w:rPr>
          <w:rFonts w:hint="default" w:ascii="黑体" w:hAnsi="黑体" w:eastAsia="黑体" w:cs="黑体"/>
          <w:sz w:val="32"/>
          <w:szCs w:val="32"/>
          <w:lang w:val="en-US" w:eastAsia="zh-CN"/>
        </w:rPr>
        <w:sectPr>
          <w:pgSz w:w="16840" w:h="11907" w:orient="landscape"/>
          <w:pgMar w:top="1701" w:right="1417" w:bottom="1417" w:left="1417" w:header="851" w:footer="992" w:gutter="0"/>
          <w:pgNumType w:fmt="numberInDash"/>
          <w:cols w:space="0" w:num="1"/>
          <w:titlePg/>
          <w:rtlGutter w:val="0"/>
          <w:docGrid w:type="lines" w:linePitch="325" w:charSpace="0"/>
        </w:sectPr>
      </w:pPr>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31160-AB6C-4AB0-B103-DE737BF966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2C65C11-270E-47A0-84DB-CFA565132F4C}"/>
  </w:font>
  <w:font w:name="方正小标宋_GBK">
    <w:panose1 w:val="02000000000000000000"/>
    <w:charset w:val="86"/>
    <w:family w:val="auto"/>
    <w:pitch w:val="default"/>
    <w:sig w:usb0="A00002BF" w:usb1="38CF7CFA" w:usb2="00082016" w:usb3="00000000" w:csb0="00040001" w:csb1="00000000"/>
    <w:embedRegular r:id="rId3" w:fontKey="{4AE6D35F-D25B-41CE-A8C9-2A482DAF109B}"/>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4A20B34-CA07-41D5-B2DC-8CB72055DCA9}"/>
  </w:font>
  <w:font w:name="方正大标宋简体">
    <w:altName w:val="宋体"/>
    <w:panose1 w:val="02000000000000000000"/>
    <w:charset w:val="86"/>
    <w:family w:val="auto"/>
    <w:pitch w:val="default"/>
    <w:sig w:usb0="00000000" w:usb1="00000000" w:usb2="00000012" w:usb3="00000000" w:csb0="00040001" w:csb1="00000000"/>
    <w:embedRegular r:id="rId5" w:fontKey="{C3AC72FA-8B93-4CA6-840C-65D35A29B93D}"/>
  </w:font>
  <w:font w:name="方正仿宋_GB2312">
    <w:panose1 w:val="02000000000000000000"/>
    <w:charset w:val="86"/>
    <w:family w:val="auto"/>
    <w:pitch w:val="default"/>
    <w:sig w:usb0="A00002BF" w:usb1="184F6CFA" w:usb2="00000012" w:usb3="00000000" w:csb0="00040001" w:csb1="00000000"/>
    <w:embedRegular r:id="rId6" w:fontKey="{C85DD39F-3E04-417B-9236-18009D4111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top w:val="none" w:color="auto" w:sz="0" w:space="0"/>
                              <w:left w:val="none" w:color="auto" w:sz="0" w:space="0"/>
                              <w:bottom w:val="none" w:color="auto" w:sz="0" w:space="0"/>
                              <w:right w:val="none" w:color="auto" w:sz="0" w:space="0"/>
                            </w:pBdr>
                            <w:rPr>
                              <w:rFonts w:hint="eastAsia" w:ascii="宋体"/>
                              <w:sz w:val="28"/>
                              <w:szCs w:val="28"/>
                            </w:rPr>
                          </w:pPr>
                        </w:p>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pBdr>
                      <w:rPr>
                        <w:rFonts w:hint="eastAsia" w:ascii="宋体"/>
                        <w:sz w:val="28"/>
                        <w:szCs w:val="28"/>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Times New Roman" w:hAnsi="Times New Roman" w:cs="Times New Roman"/>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jg1ODA3MjM3MzQ0ZWRlNjNhNDM2NmQ2MjE5ZjkifQ=="/>
  </w:docVars>
  <w:rsids>
    <w:rsidRoot w:val="697C4A58"/>
    <w:rsid w:val="02816CCE"/>
    <w:rsid w:val="0D330BC5"/>
    <w:rsid w:val="0D5A65D7"/>
    <w:rsid w:val="10142F30"/>
    <w:rsid w:val="11270A41"/>
    <w:rsid w:val="1544009F"/>
    <w:rsid w:val="18704D42"/>
    <w:rsid w:val="1B5602C2"/>
    <w:rsid w:val="1EF94842"/>
    <w:rsid w:val="1F4D5B44"/>
    <w:rsid w:val="20210D51"/>
    <w:rsid w:val="21122A7A"/>
    <w:rsid w:val="238241FC"/>
    <w:rsid w:val="27E86D24"/>
    <w:rsid w:val="328063D7"/>
    <w:rsid w:val="36A55DE0"/>
    <w:rsid w:val="376712E7"/>
    <w:rsid w:val="38327B47"/>
    <w:rsid w:val="3BE15B0C"/>
    <w:rsid w:val="43A3544B"/>
    <w:rsid w:val="4E600FED"/>
    <w:rsid w:val="516645B3"/>
    <w:rsid w:val="593B649F"/>
    <w:rsid w:val="5A942E60"/>
    <w:rsid w:val="5B2A2BD4"/>
    <w:rsid w:val="5D870900"/>
    <w:rsid w:val="5E03770C"/>
    <w:rsid w:val="5FC875AF"/>
    <w:rsid w:val="66061B48"/>
    <w:rsid w:val="66C1513A"/>
    <w:rsid w:val="697C4A58"/>
    <w:rsid w:val="78EA354B"/>
    <w:rsid w:val="7C5F55A2"/>
    <w:rsid w:val="7D1C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4827</Words>
  <Characters>5000</Characters>
  <Lines>0</Lines>
  <Paragraphs>0</Paragraphs>
  <TotalTime>8</TotalTime>
  <ScaleCrop>false</ScaleCrop>
  <LinksUpToDate>false</LinksUpToDate>
  <CharactersWithSpaces>5184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2023-02-02T02:29:00Z</dcterms:created>
  <dc:creator>蓝丽酱～</dc:creator>
  <cp:lastModifiedBy>蓝丽酱～</cp:lastModifiedBy>
  <dcterms:modified xsi:type="dcterms:W3CDTF">2023-02-02T03:49:11Z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BEE52473CCAA46768DA8547C627A3BA4</vt:lpwstr>
  </property>
</Properties>
</file>