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桂医大一附院团〔20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rPr>
          <w:b/>
          <w:sz w:val="40"/>
          <w:szCs w:val="40"/>
        </w:rPr>
      </w:pPr>
    </w:p>
    <w:p>
      <w:pPr>
        <w:spacing w:line="600" w:lineRule="exact"/>
        <w:rPr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共青团广西医科大学第一附属医院委员会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关于评选20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年度“五四红旗团支部”“优秀共青团干部”“优秀共青团员”的通知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院内各团支部：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在过去的一年里，院团委认真贯彻落实医院党政中心工作和上级团组织工作要求，创新工作思路，发挥共青团作为党的助手和后备军的作用，取得了可喜成绩，涌现出一批表现突出、成绩显著的先进集体和个人。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为深入贯彻落实习近平新时代中国特色社会主义思想，全面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学习宣传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贯彻落实党的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二十大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精神，</w:t>
      </w:r>
      <w:r>
        <w:rPr>
          <w:rFonts w:hint="eastAsia" w:ascii="仿宋_GB2312" w:eastAsia="仿宋_GB2312"/>
          <w:color w:val="000000"/>
          <w:sz w:val="32"/>
          <w:szCs w:val="32"/>
        </w:rPr>
        <w:t>进一步加强团的自身建设，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选树典型、表彰先进，</w:t>
      </w:r>
      <w:r>
        <w:rPr>
          <w:rFonts w:hint="eastAsia" w:ascii="仿宋_GB2312" w:eastAsia="仿宋_GB2312"/>
          <w:color w:val="000000"/>
          <w:sz w:val="32"/>
          <w:szCs w:val="32"/>
        </w:rPr>
        <w:t>激励广大团员和团干部勤奋学习，扎实工作，开拓创新，推动医院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高质量</w:t>
      </w:r>
      <w:r>
        <w:rPr>
          <w:rFonts w:hint="eastAsia" w:ascii="仿宋_GB2312" w:eastAsia="仿宋_GB2312"/>
          <w:color w:val="000000"/>
          <w:sz w:val="32"/>
          <w:szCs w:val="32"/>
        </w:rPr>
        <w:t>发展贡献青春和力量，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经研究决定，开展202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年度“五四红旗团支部”“优秀共青团干部”“优秀共青团员”评选工作。现将有关事宜通知如下：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严格按照全面从严治团新要求，突出政治标准，把政治标准作为首要条件，申报对象必须在政治上绝对过硬，认真学习贯彻习近平新时代中国特色社会主义思想，全面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学习宣传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贯彻落实党的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精神，深刻领会“两个确立”的决定性意义，不断增强“四个意识”、坚定“四个自信”、做到“两个维护”。具有较强的政治责任和政治担当，在关键时刻靠得住，能够把讲政治的要求体现到坚决落实党的决策部署的行动上；要坚持结果导向，申报对象应当是在落实我校团的基层建设、带队落实重点工作的模范表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  <w:t>申报条件</w:t>
      </w: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CN"/>
        </w:rPr>
        <w:t>、</w:t>
      </w: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评选办法</w:t>
      </w:r>
      <w:r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  <w:t>及名额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）五四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TW"/>
        </w:rPr>
        <w:t>红旗团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支部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1.申报条件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（1）政治建设好。注重加强团员政治教育和青年思想政治引领，组织团员青年认真学习习近平新时代中国特色社会主义思想和党的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大精神，贯彻落实习近平总书记关于青年工作的重要思想，引导团员青年深刻领会“两个确立”的决定性意义，不断增强“四个意识”，坚定“四个自信”，做到“两个维护”。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2）组织基础好。积极宣传党的主张，坚决贯彻党的决定，认真担负教育团员、管理团员、监督团员和组织青年、宣传青年、凝聚青年、服务青年的职责。组织建设规范、团情底数清渐，按期换届，认真履行民主选举程序，工作制度健全。规范开展发展团员、团费收缴、台账记录等工作，“三会两制一课”和主题团日等组织生活规范落实。党建带团建制度落实有力，“推优”效果明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工作效果好。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坚持政治性、先进性、群众性，工作活跃，有一项以上特色活动，有效吸引团员青年积极参与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密切联系团员青年，积极向党组织和有关方面反映、推动解决青年利益诉求。围绕团员青年在成长发展、创新创造、志愿服务、济困助学、就业创业、岗位建功、实践教育等方面的现实需求，提供有效服务，团员青年参与度高、获得感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作用发挥好。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委员会成员政治好、工作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能力较强，认真落实上级团委的各项工作要求，扎实有效地开展团的工作，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组织团员青年围绕国家重大战略、本地区本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位党的中心任务和突发自然灾害、公共卫生事件等“急难险重新”工作创先争优、积极奉献，充分发挥生力军和突击队作用，服务大局成效好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在团员青年中有较高的认同度。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（5）202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年度“对标定级”评定等次应为“四星级”及以上（依据“智慧团建”系统记载情况）。获得过202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“五四红旗团支部”表彰奖励的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职工团支部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参加评选。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2.评选办法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根据申报条件进行评选，经公示无异议后确定。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3.名额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zh-TW" w:eastAsia="zh-TW" w:bidi="ar-SA"/>
        </w:rPr>
        <w:t>本次评选的“五四红旗团支部”数量不超过团委所属团支部总数的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zh-TW" w:eastAsia="zh-TW" w:bidi="ar-SA"/>
        </w:rPr>
        <w:t>0％。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</w:pP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优秀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/>
        </w:rPr>
        <w:t>共青</w:t>
      </w: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团干部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1.申报条件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（1）政治上强。对党忠诚，具有较强的政治判断力、政治领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悟力、政治执行力，在大是大非面前头脑清醒、立场坚定，深刻领会“两个确立”的决定性意义，不断增强“四个意识”、坚定“四个自信”、做到“两个维护”。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（2）思想上强。坚定共产主义远大理想和中国特色社会主义共同理想，自觉用习近平新时代中国特色社会主义思想武装头脑，带头学习贯彻习近平总书记关于青年工作的重要思想。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（3）能力上强。注重提高青年群众工作本领，带头向书本学习、向实践学习、向青年学习，勤于思考钻研，善于开展理论政策宣讲和思想引领，善于把握青年脉搏、组织发动青年。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（4）担当上强。热爱党的青年工作，有强烈的事业心和责任感，勇于改革创新，面对“急难险重新”任务冲锋在前、迎难而上，对错误言行和不良习气敢于坚持原则、驳斥斗争。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（5）作风上强。心系广大青年，带头密切联系青年、热心服务青年、反映青年呼声，带头反对机关化、行政化、贵族化、娱乐化，从严从实推动工作、实绩突出。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（6）自律上强。带头贯彻中央八项规定和团中央“六条规定”精神，遵纪守法、廉洁自律，勇于开展自我批评，自觉接受组织和团员青年的监督，党组织放心、青年满意。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（7）截至2022年4月30日，在团支部、学生会、研究生会、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学生社团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担任干部累计不少于1年。政治面貌应为中共党员（含预备党员）或共青团员；近2年获得过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级及以上荣誉（不含202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年）；获得过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医院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年度“优秀共青团干部”表彰奖励的团干部不参加评选。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评选办法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根据申报条件进行评选，经公示无异议后确定。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  <w:highlight w:val="none"/>
        </w:rPr>
        <w:t>3.名额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zh-TW" w:eastAsia="zh-TW" w:bidi="ar-SA"/>
        </w:rPr>
        <w:t>优秀共青团干部名额为团支部现任团干部人数的30％。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</w:pP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优秀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/>
        </w:rPr>
        <w:t>共青</w:t>
      </w: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团员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1.申报条件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理想信念坚定。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胸怀共产主义远大理想和中国特色社会主义共同理想，坚持爱国和爱党、爱社会主义高度统一，家国情怀和时代责任感强，自觉维护国家安全，带头传承中华优秀传统文化，民族自尊心、自信心、自豪感强。坚决拥护党的领导，带头学习习近平新时代中国特色社会主义思想，深刻领会“两个确立”的决定性意义，不断增强“四个意识”、坚定“四个自信”、做到“两个维护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道德品行优秀。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带头学习践行社会主义核心价值观，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倡导良好社会风尚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树立集体主义思想，维护民族团结，正义感、责任感强，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带头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成为注册志愿者，经常参加志愿服务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活动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成为网络文明志愿者，积极参与构建清朗网络空间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积极传播青春正能量，勇于和不良言行作斗争，参与志愿服务、社会实践、社区（村）报到等社会活动表突出。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模范作用突出。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热爱劳动、崇尚实干，勤奋学习、努力工作，刻苦钻研、勇攀高峰，立足本职创先争优、建功立业，业务能力和工作实绩突出，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走在创新创业创优的前列，具有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艰苦奋斗精神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能够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在团员青年中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发挥模范带头作用。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遵规守纪自觉。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模范遵守团章团纪，积极主动履行团员义务，正确行使团员权利，组织观念强，努力完成组织分配的工作，带头尊法学法守法用法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按要求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“三会两制一课”和团的活动。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）优秀共青团员从未满28周岁的团员（含专职团干部和保留团籍的党员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）中评选，推荐对象入团年龄应符合团章规定。团龄在3年以上，年龄、团龄计算均截至202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年4月30日；201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年以后入团的须有广西统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一的发展团员编号；202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年度教育评议结果为优秀等次（依据“智慧团建”系统记载情况）；近2年获得过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及以上荣誉（不含202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zh-TW" w:eastAsia="zh-TW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（6）积极参与青年大学习。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zh-TW" w:eastAsia="zh-TW"/>
        </w:rPr>
        <w:t>获得过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zh-TW" w:eastAsia="zh-TW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zh-TW" w:eastAsia="zh-TW"/>
        </w:rPr>
        <w:t>年度“优秀共青团员”表彰奖励的团员不参加评选。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2.评选办法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根据申报条件进行评选，经公示无异议后确定。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各团支部优秀共青团员名额为团支部所属团员数的8％。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/>
        </w:rPr>
        <w:t>、</w:t>
      </w:r>
      <w:r>
        <w:rPr>
          <w:rFonts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 w:eastAsia="zh-TW"/>
        </w:rPr>
        <w:t>申报材料及报送要求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  <w:t>（一）坚持严实标准，确保人选过硬。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在人选推荐工作中要提高政治站位，严格对照申报条件，严把人选政治关、品行关、形象关。要将政治标准作为首要条件，看推荐对象是否牢固树立“四个意识”。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  <w:t>（二）坚持依规推荐，确保程序严格。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团支部及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申报个人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认真填写申报表及报送有关材料。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学生团支部由学工部协助评选、汇总。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于20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18日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）下午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：00前，将各类奖项的申报表和申报名单汇总表的电子版（DOC格式）、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字以内申报事迹材料电子版（DOC格式）以电子邮件形式发送至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团委邮箱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yfytw2018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 xml:space="preserve">@163.com。逾期不报者，作自动弃权处理。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以上未尽事宜，请与院团委联系。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联系人：蓝老师  联系电话：0771-5356560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五四红旗团支部申报表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优秀共青团干部申报表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优秀共青团员申报表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“五四红旗团支部”申报名单汇总表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“优秀共青团干部”申报名单汇总表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“优秀共青团员”申报名单汇总表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880" w:firstLineChars="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共青团广西医科大学第一附属医院委员会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“五四红旗团支部”申报表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37"/>
        <w:gridCol w:w="989"/>
        <w:gridCol w:w="391"/>
        <w:gridCol w:w="614"/>
        <w:gridCol w:w="183"/>
        <w:gridCol w:w="750"/>
        <w:gridCol w:w="7"/>
        <w:gridCol w:w="635"/>
        <w:gridCol w:w="91"/>
        <w:gridCol w:w="564"/>
        <w:gridCol w:w="771"/>
        <w:gridCol w:w="652"/>
        <w:gridCol w:w="44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  称</w:t>
            </w:r>
          </w:p>
        </w:tc>
        <w:tc>
          <w:tcPr>
            <w:tcW w:w="4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  属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二级团组织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广西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医科</w:t>
            </w:r>
            <w:r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  <w:t>大学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团支部书记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张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2018年7月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最近一次换届时间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2021年10月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本级是否已登录“智慧团建”系统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工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作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情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现有团员总数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年发展团员数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年应收团费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年实收团费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年应上缴团费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年实际上缴团费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年推优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推荐优秀团员作入党积极分子人数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3人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其中：被党组织确定为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入党积极分子数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推荐优秀团员作党的发展对象人数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0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其中：被党组织确定为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党的发展对象数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年执行“三会两制一课”情况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团支部大会召开次数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团支部委员会议召开次数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团小组会召开次数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是否开展团员教育评议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是否开展团员年度团籍注册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5次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12次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hd w:val="clear" w:color="auto" w:fill="auto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近两年获得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校级及以上荣誉情况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年1月1日以后，不含202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年。所获荣誉以政治类荣誉为主，填3-5项，不包括才艺类、竞赛类荣誉；校级其他部门表彰的综合类荣誉，如先进集体等可纳入。）</w:t>
            </w:r>
          </w:p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</w:p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  <w:t>近两年开展的主要工作和团员青年的参与情况及取得的效果</w:t>
            </w: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</w:pP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（重点围绕提升团的“三力一度”，突出重点，简明扼要，不超过500字。后另附2000字事迹材料。）</w:t>
            </w: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团支部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所属党支部意见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院团委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</w:tr>
    </w:tbl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br w:type="page"/>
      </w:r>
      <w:r>
        <w:rPr>
          <w:rFonts w:hint="eastAsia" w:ascii="黑体" w:hAnsi="黑体" w:eastAsia="黑体" w:cs="仿宋_GB2312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仿宋_GB2312"/>
          <w:spacing w:val="-2"/>
          <w:sz w:val="28"/>
          <w:szCs w:val="28"/>
          <w:lang w:val="en-US" w:eastAsia="zh-CN"/>
        </w:rPr>
        <w:t>2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“优秀共青团干部”申报表</w:t>
      </w:r>
    </w:p>
    <w:tbl>
      <w:tblPr>
        <w:tblStyle w:val="6"/>
        <w:tblpPr w:leftFromText="180" w:rightFromText="180" w:vertAnchor="text" w:horzAnchor="margin" w:tblpXSpec="center" w:tblpY="29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23"/>
        <w:gridCol w:w="1376"/>
        <w:gridCol w:w="240"/>
        <w:gridCol w:w="1174"/>
        <w:gridCol w:w="147"/>
        <w:gridCol w:w="328"/>
        <w:gridCol w:w="94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姓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性    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1998年7月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共青团员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所在学院、专业、班级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班级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成为注册志愿者时间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联系方式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发展团员编号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任现团内职务时间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月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担任团干部年限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从事团干部经历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×年×月—×年×月  在××单位工作    担任×××</w:t>
            </w:r>
          </w:p>
          <w:p>
            <w:pPr>
              <w:shd w:val="clear" w:color="auto" w:fill="auto"/>
              <w:spacing w:line="20" w:lineRule="atLeas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×年×月—×年×月  在××单位工作    担任×××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近两年获得校级及以上荣誉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年1月1日以后，不含2022年。所获荣誉以政治类荣誉为主，填3-5项，不包括才艺类、竞赛类荣誉；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校级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其他部门表彰的综合类荣誉，如先进个人等可纳入。）</w:t>
            </w:r>
          </w:p>
          <w:p>
            <w:pPr>
              <w:shd w:val="clear" w:color="auto" w:fill="auto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leftChars="54" w:right="113" w:firstLine="348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主要事迹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（围绕参评条件，突出重点，简明扼要，不超过500字。后另附2000字事迹材料。）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团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40"/>
                <w:kern w:val="1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（盖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党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所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属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（盖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意  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院团委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           （盖　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　　　                            年  月  日</w:t>
            </w:r>
          </w:p>
        </w:tc>
      </w:tr>
    </w:tbl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br w:type="page"/>
      </w:r>
      <w:r>
        <w:rPr>
          <w:rFonts w:hint="eastAsia" w:ascii="黑体" w:hAnsi="黑体" w:eastAsia="黑体" w:cs="仿宋_GB2312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仿宋_GB2312"/>
          <w:spacing w:val="-2"/>
          <w:sz w:val="28"/>
          <w:szCs w:val="28"/>
          <w:lang w:val="en-US" w:eastAsia="zh-CN"/>
        </w:rPr>
        <w:t>3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“优秀共青团员”申报表</w:t>
      </w:r>
    </w:p>
    <w:tbl>
      <w:tblPr>
        <w:tblStyle w:val="6"/>
        <w:tblpPr w:leftFromText="180" w:rightFromText="180" w:vertAnchor="text" w:horzAnchor="margin" w:tblpXSpec="center" w:tblpY="19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32"/>
        <w:gridCol w:w="417"/>
        <w:gridCol w:w="709"/>
        <w:gridCol w:w="7"/>
        <w:gridCol w:w="843"/>
        <w:gridCol w:w="323"/>
        <w:gridCol w:w="955"/>
        <w:gridCol w:w="356"/>
        <w:gridCol w:w="776"/>
        <w:gridCol w:w="7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姓名</w:t>
            </w:r>
          </w:p>
        </w:tc>
        <w:tc>
          <w:tcPr>
            <w:tcW w:w="15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性别</w:t>
            </w:r>
          </w:p>
        </w:tc>
        <w:tc>
          <w:tcPr>
            <w:tcW w:w="11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95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13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出生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年月</w:t>
            </w:r>
          </w:p>
        </w:tc>
        <w:tc>
          <w:tcPr>
            <w:tcW w:w="15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1998年7月</w:t>
            </w: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入团时间</w:t>
            </w:r>
          </w:p>
        </w:tc>
        <w:tc>
          <w:tcPr>
            <w:tcW w:w="11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2012年12月</w:t>
            </w:r>
          </w:p>
        </w:tc>
        <w:tc>
          <w:tcPr>
            <w:tcW w:w="95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所在学院、专业、班级</w:t>
            </w:r>
          </w:p>
        </w:tc>
        <w:tc>
          <w:tcPr>
            <w:tcW w:w="113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班级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成为注册志愿者时间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2018年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3月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年度团员教育评议等次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优秀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是否已登录“智慧团建”系统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累计志愿服务时长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小时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2021年度志愿服务时长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小时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发展团员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编号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近两年获得校级及以上荣誉情况</w:t>
            </w:r>
          </w:p>
        </w:tc>
        <w:tc>
          <w:tcPr>
            <w:tcW w:w="7932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年1月1日以后，不含2022年。所获荣誉以政治类荣誉为主，填3-5项，不包括才艺类、竞赛类荣誉；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校级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其他部门表彰的综合类荣誉，如三好学生、先进个人等可纳入。）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218" w:leftChars="54" w:right="113" w:hanging="105" w:hangingChars="50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主要事迹</w:t>
            </w:r>
          </w:p>
        </w:tc>
        <w:tc>
          <w:tcPr>
            <w:tcW w:w="7932" w:type="dxa"/>
            <w:gridSpan w:val="11"/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（围绕参评条件，突出重点，简明扼要，不超过500字。后另附2000字事迹材料。）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28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学生社团指导教师意见</w:t>
            </w:r>
          </w:p>
          <w:p>
            <w:pPr>
              <w:shd w:val="clear" w:color="auto" w:fill="auto"/>
              <w:snapToGrid w:val="0"/>
              <w:spacing w:line="240" w:lineRule="auto"/>
              <w:ind w:left="28" w:right="113" w:firstLine="0" w:firstLineChars="0"/>
              <w:jc w:val="center"/>
              <w:rPr>
                <w:rFonts w:hint="eastAsia" w:ascii="仿宋" w:hAnsi="仿宋" w:eastAsia="仿宋" w:cs="仿宋"/>
                <w:spacing w:val="40"/>
                <w:kern w:val="1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/</w:t>
            </w:r>
          </w:p>
        </w:tc>
        <w:tc>
          <w:tcPr>
            <w:tcW w:w="3108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050" w:firstLineChars="5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（签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  <w:tc>
          <w:tcPr>
            <w:tcW w:w="127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业务指导单位意见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属党支部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/</w:t>
            </w:r>
          </w:p>
        </w:tc>
        <w:tc>
          <w:tcPr>
            <w:tcW w:w="3546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（签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365" w:firstLineChars="6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意  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院团委</w:t>
            </w:r>
          </w:p>
        </w:tc>
        <w:tc>
          <w:tcPr>
            <w:tcW w:w="7932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       （盖　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　　　                            年  月  日</w:t>
            </w:r>
          </w:p>
        </w:tc>
      </w:tr>
    </w:tbl>
    <w:p>
      <w:pPr>
        <w:shd w:val="clear" w:color="auto" w:fill="auto"/>
        <w:adjustRightInd w:val="0"/>
        <w:snapToGrid w:val="0"/>
        <w:spacing w:line="320" w:lineRule="exact"/>
        <w:ind w:firstLine="0" w:firstLineChars="0"/>
        <w:rPr>
          <w:rFonts w:ascii="Times New Roman" w:hAnsi="Times New Roman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hd w:val="clear" w:color="auto" w:fill="auto"/>
        <w:adjustRightInd w:val="0"/>
        <w:snapToGrid w:val="0"/>
        <w:spacing w:line="32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tbl>
      <w:tblPr>
        <w:tblStyle w:val="6"/>
        <w:tblW w:w="14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298"/>
        <w:gridCol w:w="1536"/>
        <w:gridCol w:w="1205"/>
        <w:gridCol w:w="1247"/>
        <w:gridCol w:w="656"/>
        <w:gridCol w:w="696"/>
        <w:gridCol w:w="696"/>
        <w:gridCol w:w="696"/>
        <w:gridCol w:w="2036"/>
        <w:gridCol w:w="656"/>
        <w:gridCol w:w="657"/>
        <w:gridCol w:w="800"/>
        <w:gridCol w:w="1158"/>
        <w:gridCol w:w="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179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“五四红旗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团支部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4179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 xml:space="preserve">单位：                      联系人：                  办公电话：                  手机：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团（总）支部全称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成立时间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最近一次换届时间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现有团员总数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2022年发展团员数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2022年应收团费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2022年实收团费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近五年获得市级及以上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荣誉情况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对标定级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所属类别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典型事迹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783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是否开展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等次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范例：</w:t>
            </w:r>
            <w:r>
              <w:rPr>
                <w:rFonts w:hint="eastAsia" w:ascii="宋体" w:hAnsi="宋体" w:cs="宋体"/>
                <w:i w:val="0"/>
                <w:iCs w:val="0"/>
                <w:color w:val="333399"/>
                <w:kern w:val="0"/>
                <w:sz w:val="24"/>
                <w:szCs w:val="24"/>
                <w:u w:val="none"/>
                <w:lang w:val="en-US" w:eastAsia="zh-CN" w:bidi="ar"/>
              </w:rPr>
              <w:t>内科一团支部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13900000000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201807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年××市五四红旗团支部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五星级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hd w:val="clear" w:color="auto" w:fill="auto"/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  <w:lang w:bidi="ar"/>
        </w:rPr>
      </w:pPr>
    </w:p>
    <w:p>
      <w:pPr>
        <w:widowControl/>
        <w:shd w:val="clear" w:color="auto" w:fill="auto"/>
        <w:adjustRightInd w:val="0"/>
        <w:snapToGrid w:val="0"/>
        <w:spacing w:line="320" w:lineRule="exact"/>
        <w:ind w:firstLine="0" w:firstLineChars="0"/>
        <w:jc w:val="left"/>
        <w:rPr>
          <w:rFonts w:hint="eastAsia" w:ascii="Times New Roman" w:hAnsi="Times New Roman" w:eastAsia="黑体" w:cs="宋体"/>
          <w:kern w:val="0"/>
          <w:sz w:val="44"/>
          <w:szCs w:val="44"/>
          <w:lang w:eastAsia="zh-CN" w:bidi="ar"/>
        </w:rPr>
      </w:pPr>
      <w:r>
        <w:rPr>
          <w:rFonts w:ascii="Times New Roman" w:hAnsi="Times New Roman" w:eastAsia="黑体" w:cs="宋体"/>
          <w:sz w:val="32"/>
          <w:szCs w:val="32"/>
        </w:rPr>
        <w:br w:type="page"/>
      </w:r>
      <w:r>
        <w:rPr>
          <w:rFonts w:ascii="Times New Roman" w:hAnsi="Times New Roman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  <w:lang w:val="en-US" w:eastAsia="zh-CN"/>
        </w:rPr>
        <w:t>5</w:t>
      </w:r>
    </w:p>
    <w:tbl>
      <w:tblPr>
        <w:tblStyle w:val="6"/>
        <w:tblW w:w="14520" w:type="dxa"/>
        <w:tblInd w:w="-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855"/>
        <w:gridCol w:w="645"/>
        <w:gridCol w:w="750"/>
        <w:gridCol w:w="855"/>
        <w:gridCol w:w="855"/>
        <w:gridCol w:w="1305"/>
        <w:gridCol w:w="1215"/>
        <w:gridCol w:w="2375"/>
        <w:gridCol w:w="3128"/>
        <w:gridCol w:w="2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520" w:type="dxa"/>
            <w:gridSpan w:val="11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“优秀共青团干部”申报名单汇总表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4520" w:type="dxa"/>
            <w:gridSpan w:val="11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 xml:space="preserve">单位：                      联系人：                  办公电话：                  手机：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出生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政治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任现团内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职务时间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担任团干部年限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职务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近两年获得校级及以上荣誉情况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典型事迹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王××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199612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团支部书记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年广西医科大学优秀共青团干部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疫情防控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ind w:firstLine="0" w:firstLineChars="0"/>
        <w:rPr>
          <w:sz w:val="21"/>
          <w:szCs w:val="22"/>
        </w:rPr>
      </w:pPr>
    </w:p>
    <w:p>
      <w:pPr>
        <w:pStyle w:val="2"/>
        <w:shd w:val="clear" w:color="auto" w:fill="auto"/>
        <w:rPr>
          <w:sz w:val="21"/>
          <w:szCs w:val="22"/>
        </w:rPr>
      </w:pPr>
    </w:p>
    <w:p>
      <w:pPr>
        <w:pStyle w:val="2"/>
        <w:shd w:val="clear" w:color="auto" w:fill="auto"/>
        <w:ind w:firstLine="0" w:firstLineChars="0"/>
        <w:rPr>
          <w:rFonts w:hint="eastAsia" w:eastAsia="黑体"/>
          <w:sz w:val="21"/>
          <w:szCs w:val="22"/>
          <w:lang w:eastAsia="zh-CN"/>
        </w:rPr>
      </w:pPr>
      <w:r>
        <w:rPr>
          <w:rFonts w:ascii="Times New Roman" w:hAnsi="Times New Roman" w:eastAsia="黑体" w:cs="宋体"/>
          <w:sz w:val="32"/>
          <w:szCs w:val="32"/>
        </w:rPr>
        <w:br w:type="page"/>
      </w:r>
      <w:r>
        <w:rPr>
          <w:rFonts w:ascii="Times New Roman" w:hAnsi="Times New Roman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  <w:lang w:val="en-US" w:eastAsia="zh-CN"/>
        </w:rPr>
        <w:t>6</w:t>
      </w:r>
    </w:p>
    <w:tbl>
      <w:tblPr>
        <w:tblStyle w:val="6"/>
        <w:tblW w:w="156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917"/>
        <w:gridCol w:w="825"/>
        <w:gridCol w:w="840"/>
        <w:gridCol w:w="900"/>
        <w:gridCol w:w="930"/>
        <w:gridCol w:w="720"/>
        <w:gridCol w:w="1110"/>
        <w:gridCol w:w="855"/>
        <w:gridCol w:w="780"/>
        <w:gridCol w:w="975"/>
        <w:gridCol w:w="3055"/>
        <w:gridCol w:w="978"/>
        <w:gridCol w:w="1082"/>
        <w:gridCol w:w="1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15625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“优秀共青团员”申报名单汇总表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5625" w:type="dxa"/>
            <w:gridSpan w:val="15"/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单位：                    联系人：                   办公电话：    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出生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入团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成为注册志愿者时间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累计志愿服务时长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2021年度志愿服务时长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近两年获得校级及以上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荣誉情况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2021年度团员教育评议等次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是否已申请入党（年满18周岁的须填写）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典型事迹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年广西医科大学优秀共青团员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210" w:firstLineChars="100"/>
              <w:jc w:val="center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优秀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疫情防控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</w:tr>
    </w:tbl>
    <w:p>
      <w:pPr>
        <w:shd w:val="clear" w:color="auto" w:fill="auto"/>
        <w:rPr>
          <w:sz w:val="21"/>
          <w:szCs w:val="22"/>
        </w:rPr>
        <w:sectPr>
          <w:type w:val="continuous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/>
    <w:p>
      <w:pPr>
        <w:pStyle w:val="2"/>
      </w:pPr>
    </w:p>
    <w:p/>
    <w:p>
      <w:pPr>
        <w:spacing w:line="640" w:lineRule="exact"/>
        <w:ind w:right="-86" w:rightChars="-41"/>
        <w:rPr>
          <w:sz w:val="32"/>
          <w:szCs w:val="32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77470</wp:posOffset>
                </wp:positionV>
                <wp:extent cx="5641975" cy="12065"/>
                <wp:effectExtent l="0" t="6350" r="15875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97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6.1pt;height:0.95pt;width:444.25pt;z-index:251659264;mso-width-relative:page;mso-height-relative:page;" filled="f" stroked="t" coordsize="21600,21600" o:gfxdata="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jF1jNgAAAAJAQAADwAAAAAAAAABACAAAAAiAAAAZHJzL2Rvd25yZXYu&#10;eG1sUEsBAhQAFAAAAAgAh07iQOJfEDj7AQAA9QMAAA4AAAAAAAAAAQAgAAAAJ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393700</wp:posOffset>
                </wp:positionV>
                <wp:extent cx="5647690" cy="10160"/>
                <wp:effectExtent l="0" t="6350" r="1016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7690" cy="10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5pt;margin-top:31pt;height:0.8pt;width:444.7pt;z-index:251660288;mso-width-relative:page;mso-height-relative:page;" filled="f" stroked="t" coordsize="21600,21600" o:gfxdata="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N7ai2AAAAAgBAAAPAAAAAAAAAAEAIAAAACIAAABkcnMvZG93bnJl&#10;di54bWxQSwECFAAUAAAACACHTuJALnJYov0BAAD1AwAADgAAAAAAAAABACAAAAAn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广西医科大学第一附属医院团委办公室        </w:t>
      </w:r>
      <w:r>
        <w:rPr>
          <w:rFonts w:hint="eastAsia" w:ascii="仿宋_GB2312" w:hAnsi="宋体" w:eastAsia="仿宋_GB2312"/>
          <w:bCs/>
          <w:sz w:val="28"/>
          <w:szCs w:val="28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印发   </w:t>
      </w:r>
    </w:p>
    <w:sectPr>
      <w:headerReference r:id="rId9" w:type="default"/>
      <w:footerReference r:id="rId10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1CB9C"/>
    <w:multiLevelType w:val="singleLevel"/>
    <w:tmpl w:val="0001CB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A36AF3"/>
    <w:multiLevelType w:val="singleLevel"/>
    <w:tmpl w:val="34A36AF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jg1ODA3MjM3MzQ0ZWRlNjNhNDM2NmQ2MjE5ZjkifQ=="/>
  </w:docVars>
  <w:rsids>
    <w:rsidRoot w:val="204A31F1"/>
    <w:rsid w:val="02462482"/>
    <w:rsid w:val="026223A4"/>
    <w:rsid w:val="02A406AA"/>
    <w:rsid w:val="052D4EEB"/>
    <w:rsid w:val="07577FFE"/>
    <w:rsid w:val="07A46236"/>
    <w:rsid w:val="0858227F"/>
    <w:rsid w:val="09A137B2"/>
    <w:rsid w:val="09D122E9"/>
    <w:rsid w:val="0B5A67D1"/>
    <w:rsid w:val="0C8C743A"/>
    <w:rsid w:val="0F307AB2"/>
    <w:rsid w:val="101F1713"/>
    <w:rsid w:val="102D3FF1"/>
    <w:rsid w:val="11934328"/>
    <w:rsid w:val="11C52008"/>
    <w:rsid w:val="126F08F1"/>
    <w:rsid w:val="13054DB2"/>
    <w:rsid w:val="15C9656A"/>
    <w:rsid w:val="16A13043"/>
    <w:rsid w:val="18F25DD8"/>
    <w:rsid w:val="1988655A"/>
    <w:rsid w:val="1B2F50C2"/>
    <w:rsid w:val="1BBA19E9"/>
    <w:rsid w:val="1D7F1C04"/>
    <w:rsid w:val="1F896D6A"/>
    <w:rsid w:val="204A31F1"/>
    <w:rsid w:val="211A0BFC"/>
    <w:rsid w:val="226513C9"/>
    <w:rsid w:val="232D3032"/>
    <w:rsid w:val="249B75B4"/>
    <w:rsid w:val="260158AC"/>
    <w:rsid w:val="28D6559A"/>
    <w:rsid w:val="2BCF2867"/>
    <w:rsid w:val="2C5756F3"/>
    <w:rsid w:val="2D70417B"/>
    <w:rsid w:val="2DD45655"/>
    <w:rsid w:val="2E747208"/>
    <w:rsid w:val="307750E9"/>
    <w:rsid w:val="31994BEB"/>
    <w:rsid w:val="31D66089"/>
    <w:rsid w:val="35B716CC"/>
    <w:rsid w:val="36716136"/>
    <w:rsid w:val="36E745FC"/>
    <w:rsid w:val="373A6ED1"/>
    <w:rsid w:val="37936580"/>
    <w:rsid w:val="37CB23B8"/>
    <w:rsid w:val="389D0C02"/>
    <w:rsid w:val="3CCE7602"/>
    <w:rsid w:val="42B15B0D"/>
    <w:rsid w:val="43B71E3D"/>
    <w:rsid w:val="448400CB"/>
    <w:rsid w:val="45161854"/>
    <w:rsid w:val="461411D6"/>
    <w:rsid w:val="46147DEA"/>
    <w:rsid w:val="468616FB"/>
    <w:rsid w:val="46893028"/>
    <w:rsid w:val="48A91760"/>
    <w:rsid w:val="4A0D2EEE"/>
    <w:rsid w:val="4CE1117D"/>
    <w:rsid w:val="4F7800DE"/>
    <w:rsid w:val="4FAA2338"/>
    <w:rsid w:val="51326451"/>
    <w:rsid w:val="526062CE"/>
    <w:rsid w:val="533C1422"/>
    <w:rsid w:val="5621297C"/>
    <w:rsid w:val="57203928"/>
    <w:rsid w:val="57B43C7D"/>
    <w:rsid w:val="59F50A7D"/>
    <w:rsid w:val="5D0F3AE0"/>
    <w:rsid w:val="5DE352BC"/>
    <w:rsid w:val="5E813ADB"/>
    <w:rsid w:val="5EFB0D4D"/>
    <w:rsid w:val="62094EFB"/>
    <w:rsid w:val="63A96660"/>
    <w:rsid w:val="644221EB"/>
    <w:rsid w:val="6449399F"/>
    <w:rsid w:val="66176784"/>
    <w:rsid w:val="6764349A"/>
    <w:rsid w:val="684D0780"/>
    <w:rsid w:val="68905F80"/>
    <w:rsid w:val="68E97D0F"/>
    <w:rsid w:val="6B9E0A74"/>
    <w:rsid w:val="6EC258F8"/>
    <w:rsid w:val="6F4437CD"/>
    <w:rsid w:val="702459EC"/>
    <w:rsid w:val="728B0278"/>
    <w:rsid w:val="72FA696B"/>
    <w:rsid w:val="73007A0C"/>
    <w:rsid w:val="74DA0D6F"/>
    <w:rsid w:val="757F1917"/>
    <w:rsid w:val="76B33626"/>
    <w:rsid w:val="76C1695E"/>
    <w:rsid w:val="77923BD0"/>
    <w:rsid w:val="78191BAF"/>
    <w:rsid w:val="7BB10350"/>
    <w:rsid w:val="7D3F20B7"/>
    <w:rsid w:val="7F0A3FFF"/>
    <w:rsid w:val="7FE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333399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仿宋" w:hAnsi="仿宋" w:eastAsia="仿宋" w:cs="仿宋"/>
      <w:color w:val="366091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4959</Words>
  <Characters>5337</Characters>
  <Lines>0</Lines>
  <Paragraphs>0</Paragraphs>
  <TotalTime>1</TotalTime>
  <ScaleCrop>false</ScaleCrop>
  <LinksUpToDate>false</LinksUpToDate>
  <CharactersWithSpaces>5763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2019-04-12T01:03:00Z</dcterms:created>
  <dc:creator>蓝丽酱～</dc:creator>
  <cp:lastModifiedBy>蓝丽酱～</cp:lastModifiedBy>
  <cp:lastPrinted>2023-04-12T03:28:00Z</cp:lastPrinted>
  <dcterms:modified xsi:type="dcterms:W3CDTF">2023-04-13T07:25:59Z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E5787EE9C8AF4AA79DD2753C77CFA56F_13</vt:lpwstr>
  </property>
</Properties>
</file>