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87633">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center"/>
        <w:textAlignment w:val="auto"/>
        <w:rPr>
          <w:rFonts w:hint="eastAsia" w:asciiTheme="minorEastAsia" w:hAnsiTheme="minorEastAsia" w:eastAsiaTheme="minorEastAsia" w:cstheme="minorEastAsia"/>
          <w:b/>
          <w:bCs/>
          <w:color w:val="auto"/>
          <w:sz w:val="40"/>
          <w:szCs w:val="40"/>
          <w:highlight w:val="none"/>
          <w:lang w:val="en-US" w:eastAsia="zh-CN"/>
        </w:rPr>
      </w:pPr>
    </w:p>
    <w:p w14:paraId="6E4C9BD4">
      <w:pPr>
        <w:keepNext w:val="0"/>
        <w:keepLines w:val="0"/>
        <w:pageBreakBefore w:val="0"/>
        <w:widowControl w:val="0"/>
        <w:numPr>
          <w:ilvl w:val="0"/>
          <w:numId w:val="0"/>
        </w:numPr>
        <w:kinsoku/>
        <w:wordWrap w:val="0"/>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40"/>
          <w:szCs w:val="40"/>
          <w:highlight w:val="none"/>
          <w:lang w:val="en-US" w:eastAsia="zh-CN"/>
        </w:rPr>
      </w:pPr>
      <w:r>
        <w:rPr>
          <w:rFonts w:hint="eastAsia" w:asciiTheme="minorEastAsia" w:hAnsiTheme="minorEastAsia" w:eastAsiaTheme="minorEastAsia" w:cstheme="minorEastAsia"/>
          <w:b/>
          <w:bCs/>
          <w:color w:val="auto"/>
          <w:sz w:val="40"/>
          <w:szCs w:val="40"/>
          <w:highlight w:val="none"/>
          <w:lang w:val="en-US" w:eastAsia="zh-CN"/>
        </w:rPr>
        <w:t>维护保养服务需求</w:t>
      </w:r>
    </w:p>
    <w:p w14:paraId="7688738F">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center"/>
        <w:textAlignment w:val="auto"/>
        <w:rPr>
          <w:rFonts w:hint="eastAsia" w:asciiTheme="minorEastAsia" w:hAnsiTheme="minorEastAsia" w:eastAsiaTheme="minorEastAsia" w:cstheme="minorEastAsia"/>
          <w:b/>
          <w:bCs/>
          <w:color w:val="auto"/>
          <w:sz w:val="40"/>
          <w:szCs w:val="40"/>
          <w:highlight w:val="none"/>
          <w:lang w:val="en-US" w:eastAsia="zh-CN"/>
        </w:rPr>
      </w:pPr>
    </w:p>
    <w:p w14:paraId="6B8FA616">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一、维护保养服务设备清单</w:t>
      </w:r>
    </w:p>
    <w:tbl>
      <w:tblPr>
        <w:tblStyle w:val="4"/>
        <w:tblW w:w="821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79"/>
        <w:gridCol w:w="1798"/>
        <w:gridCol w:w="2912"/>
        <w:gridCol w:w="1239"/>
        <w:gridCol w:w="1389"/>
      </w:tblGrid>
      <w:tr w14:paraId="7A06D3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0" w:hRule="atLeast"/>
          <w:jc w:val="center"/>
        </w:trPr>
        <w:tc>
          <w:tcPr>
            <w:tcW w:w="879" w:type="dxa"/>
            <w:tcBorders>
              <w:bottom w:val="single" w:color="auto" w:sz="4" w:space="0"/>
              <w:right w:val="single" w:color="auto" w:sz="4" w:space="0"/>
            </w:tcBorders>
            <w:shd w:val="clear" w:color="auto" w:fill="auto"/>
            <w:vAlign w:val="center"/>
          </w:tcPr>
          <w:p w14:paraId="46594237">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98" w:type="dxa"/>
            <w:tcBorders>
              <w:left w:val="nil"/>
              <w:bottom w:val="single" w:color="auto" w:sz="4" w:space="0"/>
              <w:right w:val="single" w:color="auto" w:sz="4" w:space="0"/>
            </w:tcBorders>
            <w:shd w:val="clear" w:color="auto" w:fill="auto"/>
            <w:vAlign w:val="center"/>
          </w:tcPr>
          <w:p w14:paraId="2084CB72">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rPr>
            </w:pPr>
            <w:r>
              <w:rPr>
                <w:rFonts w:hint="eastAsia" w:ascii="宋体" w:hAnsi="宋体" w:eastAsia="宋体" w:cs="宋体"/>
                <w:sz w:val="21"/>
                <w:szCs w:val="21"/>
              </w:rPr>
              <w:t>型号</w:t>
            </w:r>
          </w:p>
        </w:tc>
        <w:tc>
          <w:tcPr>
            <w:tcW w:w="2912" w:type="dxa"/>
            <w:tcBorders>
              <w:left w:val="nil"/>
              <w:bottom w:val="single" w:color="auto" w:sz="4" w:space="0"/>
              <w:right w:val="single" w:color="auto" w:sz="4" w:space="0"/>
            </w:tcBorders>
            <w:shd w:val="clear" w:color="auto" w:fill="auto"/>
            <w:vAlign w:val="center"/>
          </w:tcPr>
          <w:p w14:paraId="625802E0">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1239" w:type="dxa"/>
            <w:tcBorders>
              <w:left w:val="nil"/>
              <w:bottom w:val="single" w:color="auto" w:sz="4" w:space="0"/>
              <w:right w:val="single" w:color="auto" w:sz="4" w:space="0"/>
            </w:tcBorders>
            <w:shd w:val="clear" w:color="auto" w:fill="auto"/>
            <w:vAlign w:val="center"/>
          </w:tcPr>
          <w:p w14:paraId="613912B4">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序列号</w:t>
            </w:r>
          </w:p>
        </w:tc>
        <w:tc>
          <w:tcPr>
            <w:tcW w:w="1389" w:type="dxa"/>
            <w:tcBorders>
              <w:left w:val="nil"/>
              <w:bottom w:val="single" w:color="auto" w:sz="4" w:space="0"/>
              <w:right w:val="single" w:color="auto" w:sz="4" w:space="0"/>
            </w:tcBorders>
            <w:shd w:val="clear" w:color="auto" w:fill="auto"/>
            <w:vAlign w:val="center"/>
          </w:tcPr>
          <w:p w14:paraId="535F4EDA">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安装年份</w:t>
            </w:r>
          </w:p>
        </w:tc>
      </w:tr>
      <w:tr w14:paraId="6F8416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nil"/>
              <w:bottom w:val="single" w:color="auto" w:sz="4" w:space="0"/>
              <w:right w:val="single" w:color="auto" w:sz="4" w:space="0"/>
            </w:tcBorders>
            <w:shd w:val="clear" w:color="auto" w:fill="auto"/>
            <w:vAlign w:val="center"/>
          </w:tcPr>
          <w:p w14:paraId="3BB6BA2B">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rPr>
            </w:pPr>
            <w:bookmarkStart w:id="0" w:name="OLE_LINK2" w:colFirst="7" w:colLast="7"/>
            <w:r>
              <w:rPr>
                <w:rFonts w:hint="eastAsia" w:ascii="宋体" w:hAnsi="宋体" w:eastAsia="宋体" w:cs="宋体"/>
                <w:kern w:val="0"/>
                <w:sz w:val="21"/>
                <w:szCs w:val="21"/>
              </w:rPr>
              <w:t>1</w:t>
            </w:r>
          </w:p>
        </w:tc>
        <w:tc>
          <w:tcPr>
            <w:tcW w:w="1798" w:type="dxa"/>
            <w:tcBorders>
              <w:top w:val="nil"/>
              <w:left w:val="nil"/>
              <w:bottom w:val="single" w:color="auto" w:sz="4" w:space="0"/>
              <w:right w:val="single" w:color="auto" w:sz="4" w:space="0"/>
            </w:tcBorders>
            <w:shd w:val="clear" w:color="auto" w:fill="auto"/>
            <w:vAlign w:val="center"/>
          </w:tcPr>
          <w:p w14:paraId="6ABCD17A">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BF -1T260</w:t>
            </w:r>
          </w:p>
        </w:tc>
        <w:tc>
          <w:tcPr>
            <w:tcW w:w="2912" w:type="dxa"/>
            <w:tcBorders>
              <w:top w:val="nil"/>
              <w:left w:val="nil"/>
              <w:bottom w:val="single" w:color="auto" w:sz="4" w:space="0"/>
              <w:right w:val="single" w:color="auto" w:sz="4" w:space="0"/>
            </w:tcBorders>
            <w:shd w:val="clear" w:color="auto" w:fill="auto"/>
            <w:vAlign w:val="center"/>
          </w:tcPr>
          <w:p w14:paraId="3F772D5E">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电子支气管内窥镜</w:t>
            </w:r>
          </w:p>
        </w:tc>
        <w:tc>
          <w:tcPr>
            <w:tcW w:w="1239" w:type="dxa"/>
            <w:tcBorders>
              <w:top w:val="nil"/>
              <w:left w:val="nil"/>
              <w:bottom w:val="single" w:color="auto" w:sz="4" w:space="0"/>
              <w:right w:val="single" w:color="auto" w:sz="4" w:space="0"/>
            </w:tcBorders>
            <w:shd w:val="clear" w:color="auto" w:fill="auto"/>
            <w:vAlign w:val="center"/>
          </w:tcPr>
          <w:p w14:paraId="2458D6E7">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2101988</w:t>
            </w:r>
          </w:p>
        </w:tc>
        <w:tc>
          <w:tcPr>
            <w:tcW w:w="1389" w:type="dxa"/>
            <w:tcBorders>
              <w:top w:val="nil"/>
              <w:left w:val="nil"/>
              <w:bottom w:val="single" w:color="auto" w:sz="4" w:space="0"/>
              <w:right w:val="single" w:color="auto" w:sz="4" w:space="0"/>
            </w:tcBorders>
            <w:shd w:val="clear" w:color="auto" w:fill="auto"/>
            <w:vAlign w:val="center"/>
          </w:tcPr>
          <w:p w14:paraId="64A3C39A">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2012</w:t>
            </w:r>
          </w:p>
        </w:tc>
      </w:tr>
      <w:tr w14:paraId="0D942C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5857C612">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798" w:type="dxa"/>
            <w:tcBorders>
              <w:top w:val="single" w:color="auto" w:sz="4" w:space="0"/>
              <w:left w:val="nil"/>
              <w:bottom w:val="single" w:color="auto" w:sz="4" w:space="0"/>
              <w:right w:val="single" w:color="auto" w:sz="4" w:space="0"/>
            </w:tcBorders>
            <w:shd w:val="clear" w:color="auto" w:fill="auto"/>
            <w:vAlign w:val="center"/>
          </w:tcPr>
          <w:p w14:paraId="64ABF62D">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BF -1T260</w:t>
            </w:r>
          </w:p>
        </w:tc>
        <w:tc>
          <w:tcPr>
            <w:tcW w:w="2912" w:type="dxa"/>
            <w:tcBorders>
              <w:top w:val="single" w:color="auto" w:sz="4" w:space="0"/>
              <w:left w:val="nil"/>
              <w:bottom w:val="single" w:color="auto" w:sz="4" w:space="0"/>
              <w:right w:val="single" w:color="auto" w:sz="4" w:space="0"/>
            </w:tcBorders>
            <w:shd w:val="clear" w:color="auto" w:fill="auto"/>
            <w:vAlign w:val="center"/>
          </w:tcPr>
          <w:p w14:paraId="6DE568D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6FAC547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2101996</w:t>
            </w:r>
          </w:p>
        </w:tc>
        <w:tc>
          <w:tcPr>
            <w:tcW w:w="1389" w:type="dxa"/>
            <w:tcBorders>
              <w:top w:val="single" w:color="auto" w:sz="4" w:space="0"/>
              <w:left w:val="nil"/>
              <w:bottom w:val="single" w:color="auto" w:sz="4" w:space="0"/>
              <w:right w:val="single" w:color="auto" w:sz="4" w:space="0"/>
            </w:tcBorders>
            <w:shd w:val="clear" w:color="auto" w:fill="auto"/>
            <w:vAlign w:val="center"/>
          </w:tcPr>
          <w:p w14:paraId="7FE24C6E">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2012</w:t>
            </w:r>
          </w:p>
        </w:tc>
      </w:tr>
      <w:tr w14:paraId="284307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4DD14075">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798" w:type="dxa"/>
            <w:tcBorders>
              <w:top w:val="single" w:color="auto" w:sz="4" w:space="0"/>
              <w:left w:val="nil"/>
              <w:bottom w:val="single" w:color="auto" w:sz="4" w:space="0"/>
              <w:right w:val="single" w:color="auto" w:sz="4" w:space="0"/>
            </w:tcBorders>
            <w:shd w:val="clear" w:color="auto" w:fill="auto"/>
            <w:vAlign w:val="center"/>
          </w:tcPr>
          <w:p w14:paraId="46B374A2">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LTF-240</w:t>
            </w:r>
          </w:p>
        </w:tc>
        <w:tc>
          <w:tcPr>
            <w:tcW w:w="2912" w:type="dxa"/>
            <w:tcBorders>
              <w:top w:val="single" w:color="auto" w:sz="4" w:space="0"/>
              <w:left w:val="nil"/>
              <w:bottom w:val="single" w:color="auto" w:sz="4" w:space="0"/>
              <w:right w:val="single" w:color="auto" w:sz="4" w:space="0"/>
            </w:tcBorders>
            <w:shd w:val="clear" w:color="auto" w:fill="auto"/>
            <w:vAlign w:val="center"/>
          </w:tcPr>
          <w:p w14:paraId="41224BFE">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电子胸腔镜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17D4096F">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2200498</w:t>
            </w:r>
          </w:p>
        </w:tc>
        <w:tc>
          <w:tcPr>
            <w:tcW w:w="1389" w:type="dxa"/>
            <w:tcBorders>
              <w:top w:val="single" w:color="auto" w:sz="4" w:space="0"/>
              <w:left w:val="nil"/>
              <w:bottom w:val="single" w:color="auto" w:sz="4" w:space="0"/>
              <w:right w:val="single" w:color="auto" w:sz="4" w:space="0"/>
            </w:tcBorders>
            <w:shd w:val="clear" w:color="auto" w:fill="auto"/>
            <w:vAlign w:val="center"/>
          </w:tcPr>
          <w:p w14:paraId="2A8A353F">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2012</w:t>
            </w:r>
          </w:p>
        </w:tc>
      </w:tr>
      <w:tr w14:paraId="63BEB9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0778C850">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w:t>
            </w:r>
          </w:p>
        </w:tc>
        <w:tc>
          <w:tcPr>
            <w:tcW w:w="1798" w:type="dxa"/>
            <w:tcBorders>
              <w:top w:val="single" w:color="auto" w:sz="4" w:space="0"/>
              <w:left w:val="nil"/>
              <w:bottom w:val="single" w:color="auto" w:sz="4" w:space="0"/>
              <w:right w:val="single" w:color="auto" w:sz="4" w:space="0"/>
            </w:tcBorders>
            <w:shd w:val="clear" w:color="auto" w:fill="auto"/>
            <w:vAlign w:val="center"/>
          </w:tcPr>
          <w:p w14:paraId="242288C5">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BF-260</w:t>
            </w:r>
          </w:p>
        </w:tc>
        <w:tc>
          <w:tcPr>
            <w:tcW w:w="2912" w:type="dxa"/>
            <w:tcBorders>
              <w:top w:val="single" w:color="auto" w:sz="4" w:space="0"/>
              <w:left w:val="nil"/>
              <w:bottom w:val="single" w:color="auto" w:sz="4" w:space="0"/>
              <w:right w:val="single" w:color="auto" w:sz="4" w:space="0"/>
            </w:tcBorders>
            <w:shd w:val="clear" w:color="auto" w:fill="auto"/>
            <w:vAlign w:val="center"/>
          </w:tcPr>
          <w:p w14:paraId="5F4EBC0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7B154A77">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2203259</w:t>
            </w:r>
          </w:p>
        </w:tc>
        <w:tc>
          <w:tcPr>
            <w:tcW w:w="1389" w:type="dxa"/>
            <w:tcBorders>
              <w:top w:val="single" w:color="auto" w:sz="4" w:space="0"/>
              <w:left w:val="nil"/>
              <w:bottom w:val="single" w:color="auto" w:sz="4" w:space="0"/>
              <w:right w:val="single" w:color="auto" w:sz="4" w:space="0"/>
            </w:tcBorders>
            <w:shd w:val="clear" w:color="auto" w:fill="auto"/>
            <w:vAlign w:val="center"/>
          </w:tcPr>
          <w:p w14:paraId="100A2E64">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2012</w:t>
            </w:r>
          </w:p>
        </w:tc>
      </w:tr>
      <w:tr w14:paraId="04CE285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2F32A73C">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p>
        </w:tc>
        <w:tc>
          <w:tcPr>
            <w:tcW w:w="1798" w:type="dxa"/>
            <w:tcBorders>
              <w:top w:val="single" w:color="auto" w:sz="4" w:space="0"/>
              <w:left w:val="nil"/>
              <w:bottom w:val="single" w:color="auto" w:sz="4" w:space="0"/>
              <w:right w:val="single" w:color="auto" w:sz="4" w:space="0"/>
            </w:tcBorders>
            <w:shd w:val="clear" w:color="auto" w:fill="auto"/>
            <w:vAlign w:val="center"/>
          </w:tcPr>
          <w:p w14:paraId="6BC40DE5">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BF-F260</w:t>
            </w:r>
          </w:p>
        </w:tc>
        <w:tc>
          <w:tcPr>
            <w:tcW w:w="2912" w:type="dxa"/>
            <w:tcBorders>
              <w:top w:val="single" w:color="auto" w:sz="4" w:space="0"/>
              <w:left w:val="nil"/>
              <w:bottom w:val="single" w:color="auto" w:sz="4" w:space="0"/>
              <w:right w:val="single" w:color="auto" w:sz="4" w:space="0"/>
            </w:tcBorders>
            <w:shd w:val="clear" w:color="auto" w:fill="auto"/>
            <w:vAlign w:val="center"/>
          </w:tcPr>
          <w:p w14:paraId="2AFEC67A">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rPr>
            </w:pPr>
            <w:r>
              <w:rPr>
                <w:rFonts w:hint="eastAsia" w:ascii="宋体" w:hAnsi="宋体" w:eastAsia="宋体" w:cs="宋体"/>
                <w:sz w:val="21"/>
                <w:szCs w:val="21"/>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3279A9BC">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2240803</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FE82EB">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2012</w:t>
            </w:r>
          </w:p>
        </w:tc>
      </w:tr>
      <w:tr w14:paraId="13976D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3D13F1CA">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798" w:type="dxa"/>
            <w:tcBorders>
              <w:top w:val="single" w:color="auto" w:sz="4" w:space="0"/>
              <w:left w:val="nil"/>
              <w:bottom w:val="single" w:color="auto" w:sz="4" w:space="0"/>
              <w:right w:val="single" w:color="auto" w:sz="4" w:space="0"/>
            </w:tcBorders>
            <w:shd w:val="clear" w:color="auto" w:fill="auto"/>
            <w:vAlign w:val="center"/>
          </w:tcPr>
          <w:p w14:paraId="18C102F6">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BF-P260F</w:t>
            </w:r>
          </w:p>
        </w:tc>
        <w:tc>
          <w:tcPr>
            <w:tcW w:w="2912" w:type="dxa"/>
            <w:tcBorders>
              <w:top w:val="single" w:color="auto" w:sz="4" w:space="0"/>
              <w:left w:val="nil"/>
              <w:bottom w:val="single" w:color="auto" w:sz="4" w:space="0"/>
              <w:right w:val="single" w:color="auto" w:sz="4" w:space="0"/>
            </w:tcBorders>
            <w:shd w:val="clear" w:color="auto" w:fill="auto"/>
            <w:vAlign w:val="center"/>
          </w:tcPr>
          <w:p w14:paraId="7CB012F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2F888F2D">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2241190</w:t>
            </w:r>
          </w:p>
        </w:tc>
        <w:tc>
          <w:tcPr>
            <w:tcW w:w="1389" w:type="dxa"/>
            <w:tcBorders>
              <w:top w:val="single" w:color="auto" w:sz="4" w:space="0"/>
              <w:left w:val="nil"/>
              <w:bottom w:val="single" w:color="auto" w:sz="4" w:space="0"/>
              <w:right w:val="single" w:color="auto" w:sz="4" w:space="0"/>
            </w:tcBorders>
            <w:shd w:val="clear" w:color="auto" w:fill="auto"/>
            <w:vAlign w:val="center"/>
          </w:tcPr>
          <w:p w14:paraId="45CC1EF8">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2012</w:t>
            </w:r>
          </w:p>
        </w:tc>
      </w:tr>
      <w:tr w14:paraId="558DFE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140F818B">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798" w:type="dxa"/>
            <w:tcBorders>
              <w:top w:val="single" w:color="auto" w:sz="4" w:space="0"/>
              <w:left w:val="nil"/>
              <w:bottom w:val="single" w:color="auto" w:sz="4" w:space="0"/>
              <w:right w:val="single" w:color="auto" w:sz="4" w:space="0"/>
            </w:tcBorders>
            <w:shd w:val="clear" w:color="auto" w:fill="auto"/>
            <w:vAlign w:val="center"/>
          </w:tcPr>
          <w:p w14:paraId="64AD52CB">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BF-1T260</w:t>
            </w:r>
          </w:p>
        </w:tc>
        <w:tc>
          <w:tcPr>
            <w:tcW w:w="2912" w:type="dxa"/>
            <w:tcBorders>
              <w:top w:val="single" w:color="auto" w:sz="4" w:space="0"/>
              <w:left w:val="nil"/>
              <w:bottom w:val="single" w:color="auto" w:sz="4" w:space="0"/>
              <w:right w:val="single" w:color="auto" w:sz="4" w:space="0"/>
            </w:tcBorders>
            <w:shd w:val="clear" w:color="auto" w:fill="auto"/>
            <w:vAlign w:val="center"/>
          </w:tcPr>
          <w:p w14:paraId="1C17AAA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4223CAE2">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2302343</w:t>
            </w:r>
          </w:p>
        </w:tc>
        <w:tc>
          <w:tcPr>
            <w:tcW w:w="1389" w:type="dxa"/>
            <w:tcBorders>
              <w:top w:val="single" w:color="auto" w:sz="4" w:space="0"/>
              <w:left w:val="nil"/>
              <w:bottom w:val="single" w:color="auto" w:sz="4" w:space="0"/>
              <w:right w:val="single" w:color="auto" w:sz="4" w:space="0"/>
            </w:tcBorders>
            <w:shd w:val="clear" w:color="auto" w:fill="auto"/>
            <w:vAlign w:val="center"/>
          </w:tcPr>
          <w:p w14:paraId="2095760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2013</w:t>
            </w:r>
          </w:p>
        </w:tc>
      </w:tr>
      <w:tr w14:paraId="2D818A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7A7610A0">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798" w:type="dxa"/>
            <w:tcBorders>
              <w:top w:val="single" w:color="auto" w:sz="4" w:space="0"/>
              <w:left w:val="nil"/>
              <w:bottom w:val="single" w:color="auto" w:sz="4" w:space="0"/>
              <w:right w:val="single" w:color="auto" w:sz="4" w:space="0"/>
            </w:tcBorders>
            <w:shd w:val="clear" w:color="auto" w:fill="auto"/>
            <w:vAlign w:val="center"/>
          </w:tcPr>
          <w:p w14:paraId="26B20EF2">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BF-1T260</w:t>
            </w:r>
          </w:p>
        </w:tc>
        <w:tc>
          <w:tcPr>
            <w:tcW w:w="2912" w:type="dxa"/>
            <w:tcBorders>
              <w:top w:val="single" w:color="auto" w:sz="4" w:space="0"/>
              <w:left w:val="nil"/>
              <w:bottom w:val="single" w:color="auto" w:sz="4" w:space="0"/>
              <w:right w:val="single" w:color="auto" w:sz="4" w:space="0"/>
            </w:tcBorders>
            <w:shd w:val="clear" w:color="auto" w:fill="auto"/>
            <w:vAlign w:val="center"/>
          </w:tcPr>
          <w:p w14:paraId="25D9E5D7">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29C03084">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2302535</w:t>
            </w:r>
          </w:p>
        </w:tc>
        <w:tc>
          <w:tcPr>
            <w:tcW w:w="1389" w:type="dxa"/>
            <w:tcBorders>
              <w:top w:val="single" w:color="auto" w:sz="4" w:space="0"/>
              <w:left w:val="nil"/>
              <w:bottom w:val="single" w:color="auto" w:sz="4" w:space="0"/>
              <w:right w:val="single" w:color="auto" w:sz="4" w:space="0"/>
            </w:tcBorders>
            <w:shd w:val="clear" w:color="auto" w:fill="auto"/>
            <w:vAlign w:val="center"/>
          </w:tcPr>
          <w:p w14:paraId="433CAAC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2012</w:t>
            </w:r>
          </w:p>
        </w:tc>
      </w:tr>
      <w:tr w14:paraId="11A888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339116E8">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798" w:type="dxa"/>
            <w:tcBorders>
              <w:top w:val="single" w:color="auto" w:sz="4" w:space="0"/>
              <w:left w:val="nil"/>
              <w:bottom w:val="single" w:color="auto" w:sz="4" w:space="0"/>
              <w:right w:val="single" w:color="auto" w:sz="4" w:space="0"/>
            </w:tcBorders>
            <w:shd w:val="clear" w:color="auto" w:fill="auto"/>
            <w:vAlign w:val="center"/>
          </w:tcPr>
          <w:p w14:paraId="70D1BD61">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BF-UC260FW</w:t>
            </w:r>
          </w:p>
        </w:tc>
        <w:tc>
          <w:tcPr>
            <w:tcW w:w="2912" w:type="dxa"/>
            <w:tcBorders>
              <w:top w:val="single" w:color="auto" w:sz="4" w:space="0"/>
              <w:left w:val="nil"/>
              <w:bottom w:val="single" w:color="auto" w:sz="4" w:space="0"/>
              <w:right w:val="single" w:color="auto" w:sz="4" w:space="0"/>
            </w:tcBorders>
            <w:shd w:val="clear" w:color="auto" w:fill="auto"/>
            <w:vAlign w:val="center"/>
          </w:tcPr>
          <w:p w14:paraId="430E56C1">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超声光纤电子支气管镜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318E8FC9">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1310665</w:t>
            </w:r>
          </w:p>
        </w:tc>
        <w:tc>
          <w:tcPr>
            <w:tcW w:w="1389" w:type="dxa"/>
            <w:tcBorders>
              <w:top w:val="single" w:color="auto" w:sz="4" w:space="0"/>
              <w:left w:val="nil"/>
              <w:bottom w:val="single" w:color="auto" w:sz="4" w:space="0"/>
              <w:right w:val="single" w:color="auto" w:sz="4" w:space="0"/>
            </w:tcBorders>
            <w:shd w:val="clear" w:color="auto" w:fill="auto"/>
            <w:vAlign w:val="center"/>
          </w:tcPr>
          <w:p w14:paraId="10E8140D">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2013</w:t>
            </w:r>
          </w:p>
        </w:tc>
      </w:tr>
      <w:tr w14:paraId="54426E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1FB1D43B">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798" w:type="dxa"/>
            <w:tcBorders>
              <w:top w:val="single" w:color="auto" w:sz="4" w:space="0"/>
              <w:left w:val="nil"/>
              <w:bottom w:val="single" w:color="auto" w:sz="4" w:space="0"/>
              <w:right w:val="single" w:color="auto" w:sz="4" w:space="0"/>
            </w:tcBorders>
            <w:shd w:val="clear" w:color="auto" w:fill="auto"/>
            <w:vAlign w:val="center"/>
          </w:tcPr>
          <w:p w14:paraId="02CCB75B">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BF-P290</w:t>
            </w:r>
          </w:p>
        </w:tc>
        <w:tc>
          <w:tcPr>
            <w:tcW w:w="2912" w:type="dxa"/>
            <w:tcBorders>
              <w:top w:val="single" w:color="auto" w:sz="4" w:space="0"/>
              <w:left w:val="nil"/>
              <w:bottom w:val="single" w:color="auto" w:sz="4" w:space="0"/>
              <w:right w:val="single" w:color="auto" w:sz="4" w:space="0"/>
            </w:tcBorders>
            <w:shd w:val="clear" w:color="auto" w:fill="auto"/>
            <w:vAlign w:val="center"/>
          </w:tcPr>
          <w:p w14:paraId="42B5DF77">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46932202">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2810824</w:t>
            </w:r>
          </w:p>
        </w:tc>
        <w:tc>
          <w:tcPr>
            <w:tcW w:w="1389" w:type="dxa"/>
            <w:tcBorders>
              <w:top w:val="single" w:color="auto" w:sz="4" w:space="0"/>
              <w:left w:val="nil"/>
              <w:bottom w:val="single" w:color="auto" w:sz="4" w:space="0"/>
              <w:right w:val="single" w:color="auto" w:sz="4" w:space="0"/>
            </w:tcBorders>
            <w:shd w:val="clear" w:color="auto" w:fill="auto"/>
            <w:vAlign w:val="center"/>
          </w:tcPr>
          <w:p w14:paraId="4844504C">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442A0A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6F8D19BD">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798" w:type="dxa"/>
            <w:tcBorders>
              <w:top w:val="single" w:color="auto" w:sz="4" w:space="0"/>
              <w:left w:val="nil"/>
              <w:bottom w:val="single" w:color="auto" w:sz="4" w:space="0"/>
              <w:right w:val="single" w:color="auto" w:sz="4" w:space="0"/>
            </w:tcBorders>
            <w:shd w:val="clear" w:color="auto" w:fill="auto"/>
            <w:vAlign w:val="center"/>
          </w:tcPr>
          <w:p w14:paraId="080921B7">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BF-P290</w:t>
            </w:r>
          </w:p>
        </w:tc>
        <w:tc>
          <w:tcPr>
            <w:tcW w:w="2912" w:type="dxa"/>
            <w:tcBorders>
              <w:top w:val="single" w:color="auto" w:sz="4" w:space="0"/>
              <w:left w:val="nil"/>
              <w:bottom w:val="single" w:color="auto" w:sz="4" w:space="0"/>
              <w:right w:val="single" w:color="auto" w:sz="4" w:space="0"/>
            </w:tcBorders>
            <w:shd w:val="clear" w:color="auto" w:fill="auto"/>
            <w:vAlign w:val="center"/>
          </w:tcPr>
          <w:p w14:paraId="46BC3BA5">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53DEE222">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2810829</w:t>
            </w:r>
          </w:p>
        </w:tc>
        <w:tc>
          <w:tcPr>
            <w:tcW w:w="1389" w:type="dxa"/>
            <w:tcBorders>
              <w:top w:val="single" w:color="auto" w:sz="4" w:space="0"/>
              <w:left w:val="nil"/>
              <w:bottom w:val="single" w:color="auto" w:sz="4" w:space="0"/>
              <w:right w:val="single" w:color="auto" w:sz="4" w:space="0"/>
            </w:tcBorders>
            <w:shd w:val="clear" w:color="auto" w:fill="auto"/>
            <w:vAlign w:val="center"/>
          </w:tcPr>
          <w:p w14:paraId="1921DFF9">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4B110B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78499A82">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798" w:type="dxa"/>
            <w:tcBorders>
              <w:top w:val="single" w:color="auto" w:sz="4" w:space="0"/>
              <w:left w:val="nil"/>
              <w:bottom w:val="single" w:color="auto" w:sz="4" w:space="0"/>
              <w:right w:val="single" w:color="auto" w:sz="4" w:space="0"/>
            </w:tcBorders>
            <w:shd w:val="clear" w:color="auto" w:fill="auto"/>
            <w:vAlign w:val="center"/>
          </w:tcPr>
          <w:p w14:paraId="635CF015">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BF-1TQ290</w:t>
            </w:r>
          </w:p>
        </w:tc>
        <w:tc>
          <w:tcPr>
            <w:tcW w:w="2912" w:type="dxa"/>
            <w:tcBorders>
              <w:top w:val="single" w:color="auto" w:sz="4" w:space="0"/>
              <w:left w:val="nil"/>
              <w:bottom w:val="single" w:color="auto" w:sz="4" w:space="0"/>
              <w:right w:val="single" w:color="auto" w:sz="4" w:space="0"/>
            </w:tcBorders>
            <w:shd w:val="clear" w:color="auto" w:fill="auto"/>
            <w:vAlign w:val="center"/>
          </w:tcPr>
          <w:p w14:paraId="113F43F1">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2CC13CF4">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2821038</w:t>
            </w:r>
          </w:p>
        </w:tc>
        <w:tc>
          <w:tcPr>
            <w:tcW w:w="1389" w:type="dxa"/>
            <w:tcBorders>
              <w:top w:val="single" w:color="auto" w:sz="4" w:space="0"/>
              <w:left w:val="nil"/>
              <w:bottom w:val="single" w:color="auto" w:sz="4" w:space="0"/>
              <w:right w:val="single" w:color="auto" w:sz="4" w:space="0"/>
            </w:tcBorders>
            <w:shd w:val="clear" w:color="auto" w:fill="auto"/>
            <w:vAlign w:val="center"/>
          </w:tcPr>
          <w:p w14:paraId="20E51429">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01A13C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4AABFE68">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1798" w:type="dxa"/>
            <w:tcBorders>
              <w:top w:val="single" w:color="auto" w:sz="4" w:space="0"/>
              <w:left w:val="nil"/>
              <w:bottom w:val="single" w:color="auto" w:sz="4" w:space="0"/>
              <w:right w:val="single" w:color="auto" w:sz="4" w:space="0"/>
            </w:tcBorders>
            <w:shd w:val="clear" w:color="auto" w:fill="auto"/>
            <w:vAlign w:val="center"/>
          </w:tcPr>
          <w:p w14:paraId="163714AA">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BF-H290</w:t>
            </w:r>
          </w:p>
        </w:tc>
        <w:tc>
          <w:tcPr>
            <w:tcW w:w="2912" w:type="dxa"/>
            <w:tcBorders>
              <w:top w:val="single" w:color="auto" w:sz="4" w:space="0"/>
              <w:left w:val="nil"/>
              <w:bottom w:val="single" w:color="auto" w:sz="4" w:space="0"/>
              <w:right w:val="single" w:color="auto" w:sz="4" w:space="0"/>
            </w:tcBorders>
            <w:shd w:val="clear" w:color="auto" w:fill="auto"/>
            <w:vAlign w:val="center"/>
          </w:tcPr>
          <w:p w14:paraId="098C02B3">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电子支气管内窥镜</w:t>
            </w:r>
          </w:p>
        </w:tc>
        <w:tc>
          <w:tcPr>
            <w:tcW w:w="1239" w:type="dxa"/>
            <w:tcBorders>
              <w:top w:val="single" w:color="auto" w:sz="4" w:space="0"/>
              <w:left w:val="nil"/>
              <w:bottom w:val="single" w:color="auto" w:sz="4" w:space="0"/>
              <w:right w:val="single" w:color="auto" w:sz="4" w:space="0"/>
            </w:tcBorders>
            <w:shd w:val="clear" w:color="auto" w:fill="auto"/>
            <w:vAlign w:val="center"/>
          </w:tcPr>
          <w:p w14:paraId="2ECB83DC">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2720582</w:t>
            </w:r>
          </w:p>
        </w:tc>
        <w:tc>
          <w:tcPr>
            <w:tcW w:w="1389" w:type="dxa"/>
            <w:tcBorders>
              <w:top w:val="single" w:color="auto" w:sz="4" w:space="0"/>
              <w:left w:val="nil"/>
              <w:bottom w:val="single" w:color="auto" w:sz="4" w:space="0"/>
              <w:right w:val="single" w:color="auto" w:sz="4" w:space="0"/>
            </w:tcBorders>
            <w:shd w:val="clear" w:color="auto" w:fill="auto"/>
            <w:vAlign w:val="center"/>
          </w:tcPr>
          <w:p w14:paraId="4F20474C">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08F980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1EE48C38">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1798" w:type="dxa"/>
            <w:tcBorders>
              <w:top w:val="single" w:color="auto" w:sz="4" w:space="0"/>
              <w:left w:val="nil"/>
              <w:bottom w:val="single" w:color="auto" w:sz="4" w:space="0"/>
              <w:right w:val="single" w:color="auto" w:sz="4" w:space="0"/>
            </w:tcBorders>
            <w:shd w:val="clear" w:color="auto" w:fill="auto"/>
            <w:vAlign w:val="center"/>
          </w:tcPr>
          <w:p w14:paraId="455F0963">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CLV-290SL</w:t>
            </w:r>
          </w:p>
        </w:tc>
        <w:tc>
          <w:tcPr>
            <w:tcW w:w="2912" w:type="dxa"/>
            <w:tcBorders>
              <w:top w:val="single" w:color="auto" w:sz="4" w:space="0"/>
              <w:left w:val="nil"/>
              <w:bottom w:val="single" w:color="auto" w:sz="4" w:space="0"/>
              <w:right w:val="single" w:color="auto" w:sz="4" w:space="0"/>
            </w:tcBorders>
            <w:shd w:val="clear" w:color="auto" w:fill="auto"/>
            <w:vAlign w:val="center"/>
          </w:tcPr>
          <w:p w14:paraId="252D5A1B">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内窥镜冷光源</w:t>
            </w:r>
          </w:p>
        </w:tc>
        <w:tc>
          <w:tcPr>
            <w:tcW w:w="1239" w:type="dxa"/>
            <w:tcBorders>
              <w:top w:val="single" w:color="auto" w:sz="4" w:space="0"/>
              <w:left w:val="nil"/>
              <w:bottom w:val="single" w:color="auto" w:sz="4" w:space="0"/>
              <w:right w:val="single" w:color="auto" w:sz="4" w:space="0"/>
            </w:tcBorders>
            <w:shd w:val="clear" w:color="auto" w:fill="auto"/>
            <w:vAlign w:val="center"/>
          </w:tcPr>
          <w:p w14:paraId="19749FC9">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7820885</w:t>
            </w:r>
          </w:p>
        </w:tc>
        <w:tc>
          <w:tcPr>
            <w:tcW w:w="1389" w:type="dxa"/>
            <w:tcBorders>
              <w:top w:val="single" w:color="auto" w:sz="4" w:space="0"/>
              <w:left w:val="nil"/>
              <w:bottom w:val="single" w:color="auto" w:sz="4" w:space="0"/>
              <w:right w:val="single" w:color="auto" w:sz="4" w:space="0"/>
            </w:tcBorders>
            <w:shd w:val="clear" w:color="auto" w:fill="auto"/>
            <w:vAlign w:val="center"/>
          </w:tcPr>
          <w:p w14:paraId="0C89452B">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43BFFE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23C319BB">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798" w:type="dxa"/>
            <w:tcBorders>
              <w:top w:val="single" w:color="auto" w:sz="4" w:space="0"/>
              <w:left w:val="nil"/>
              <w:bottom w:val="single" w:color="auto" w:sz="4" w:space="0"/>
              <w:right w:val="single" w:color="auto" w:sz="4" w:space="0"/>
            </w:tcBorders>
            <w:shd w:val="clear" w:color="auto" w:fill="auto"/>
            <w:vAlign w:val="center"/>
          </w:tcPr>
          <w:p w14:paraId="3EF0175E">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CV-290</w:t>
            </w:r>
          </w:p>
        </w:tc>
        <w:tc>
          <w:tcPr>
            <w:tcW w:w="2912" w:type="dxa"/>
            <w:tcBorders>
              <w:top w:val="single" w:color="auto" w:sz="4" w:space="0"/>
              <w:left w:val="nil"/>
              <w:bottom w:val="single" w:color="auto" w:sz="4" w:space="0"/>
              <w:right w:val="single" w:color="auto" w:sz="4" w:space="0"/>
            </w:tcBorders>
            <w:shd w:val="clear" w:color="auto" w:fill="auto"/>
            <w:vAlign w:val="center"/>
          </w:tcPr>
          <w:p w14:paraId="5B5AF7FC">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图像处理装置</w:t>
            </w:r>
          </w:p>
        </w:tc>
        <w:tc>
          <w:tcPr>
            <w:tcW w:w="1239" w:type="dxa"/>
            <w:tcBorders>
              <w:top w:val="single" w:color="auto" w:sz="4" w:space="0"/>
              <w:left w:val="nil"/>
              <w:bottom w:val="single" w:color="auto" w:sz="4" w:space="0"/>
              <w:right w:val="single" w:color="auto" w:sz="4" w:space="0"/>
            </w:tcBorders>
            <w:shd w:val="clear" w:color="auto" w:fill="auto"/>
            <w:vAlign w:val="center"/>
          </w:tcPr>
          <w:p w14:paraId="023BB420">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7829226</w:t>
            </w:r>
          </w:p>
        </w:tc>
        <w:tc>
          <w:tcPr>
            <w:tcW w:w="1389" w:type="dxa"/>
            <w:tcBorders>
              <w:top w:val="single" w:color="auto" w:sz="4" w:space="0"/>
              <w:left w:val="nil"/>
              <w:bottom w:val="single" w:color="auto" w:sz="4" w:space="0"/>
              <w:right w:val="single" w:color="auto" w:sz="4" w:space="0"/>
            </w:tcBorders>
            <w:shd w:val="clear" w:color="auto" w:fill="auto"/>
            <w:vAlign w:val="center"/>
          </w:tcPr>
          <w:p w14:paraId="1A3EEDAD">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322420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bottom w:val="single" w:color="auto" w:sz="4" w:space="0"/>
              <w:right w:val="single" w:color="auto" w:sz="4" w:space="0"/>
            </w:tcBorders>
            <w:shd w:val="clear" w:color="auto" w:fill="auto"/>
            <w:vAlign w:val="center"/>
          </w:tcPr>
          <w:p w14:paraId="2E2EB78E">
            <w:pPr>
              <w:keepNext w:val="0"/>
              <w:keepLines w:val="0"/>
              <w:pageBreakBefore w:val="0"/>
              <w:widowControl/>
              <w:kinsoku/>
              <w:wordWrap/>
              <w:overflowPunct/>
              <w:topLinePunct w:val="0"/>
              <w:autoSpaceDE/>
              <w:autoSpaceDN/>
              <w:bidi w:val="0"/>
              <w:snapToGrid/>
              <w:spacing w:line="30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798" w:type="dxa"/>
            <w:tcBorders>
              <w:top w:val="single" w:color="auto" w:sz="4" w:space="0"/>
              <w:left w:val="nil"/>
              <w:bottom w:val="single" w:color="auto" w:sz="4" w:space="0"/>
              <w:right w:val="single" w:color="auto" w:sz="4" w:space="0"/>
            </w:tcBorders>
            <w:shd w:val="clear" w:color="auto" w:fill="auto"/>
            <w:vAlign w:val="center"/>
          </w:tcPr>
          <w:p w14:paraId="172F8116">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OEV262H</w:t>
            </w:r>
          </w:p>
        </w:tc>
        <w:tc>
          <w:tcPr>
            <w:tcW w:w="2912" w:type="dxa"/>
            <w:tcBorders>
              <w:top w:val="single" w:color="auto" w:sz="4" w:space="0"/>
              <w:left w:val="nil"/>
              <w:bottom w:val="single" w:color="auto" w:sz="4" w:space="0"/>
              <w:right w:val="single" w:color="auto" w:sz="4" w:space="0"/>
            </w:tcBorders>
            <w:shd w:val="clear" w:color="auto" w:fill="auto"/>
            <w:vAlign w:val="center"/>
          </w:tcPr>
          <w:p w14:paraId="384A0D5D">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高清晰度监视器</w:t>
            </w:r>
          </w:p>
        </w:tc>
        <w:tc>
          <w:tcPr>
            <w:tcW w:w="1239" w:type="dxa"/>
            <w:tcBorders>
              <w:top w:val="single" w:color="auto" w:sz="4" w:space="0"/>
              <w:left w:val="nil"/>
              <w:bottom w:val="single" w:color="auto" w:sz="4" w:space="0"/>
              <w:right w:val="single" w:color="auto" w:sz="4" w:space="0"/>
            </w:tcBorders>
            <w:shd w:val="clear" w:color="auto" w:fill="auto"/>
            <w:vAlign w:val="center"/>
          </w:tcPr>
          <w:p w14:paraId="2292C645">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7653424</w:t>
            </w:r>
          </w:p>
        </w:tc>
        <w:tc>
          <w:tcPr>
            <w:tcW w:w="1389" w:type="dxa"/>
            <w:tcBorders>
              <w:top w:val="single" w:color="auto" w:sz="4" w:space="0"/>
              <w:left w:val="nil"/>
              <w:bottom w:val="single" w:color="auto" w:sz="4" w:space="0"/>
              <w:right w:val="single" w:color="auto" w:sz="4" w:space="0"/>
            </w:tcBorders>
            <w:shd w:val="clear" w:color="auto" w:fill="auto"/>
            <w:vAlign w:val="center"/>
          </w:tcPr>
          <w:p w14:paraId="247412D8">
            <w:pPr>
              <w:keepNext w:val="0"/>
              <w:keepLines w:val="0"/>
              <w:pageBreakBefore w:val="0"/>
              <w:widowControl/>
              <w:suppressLineNumbers w:val="0"/>
              <w:kinsoku/>
              <w:wordWrap/>
              <w:overflowPunct/>
              <w:topLinePunct w:val="0"/>
              <w:autoSpaceDE/>
              <w:autoSpaceDN/>
              <w:bidi w:val="0"/>
              <w:snapToGrid/>
              <w:spacing w:line="300" w:lineRule="auto"/>
              <w:jc w:val="center"/>
              <w:textAlignment w:val="bottom"/>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w:t>
            </w:r>
          </w:p>
        </w:tc>
      </w:tr>
      <w:tr w14:paraId="4AAE6E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217" w:type="dxa"/>
            <w:gridSpan w:val="5"/>
            <w:tcBorders>
              <w:top w:val="single" w:color="auto" w:sz="4" w:space="0"/>
              <w:bottom w:val="single" w:color="auto" w:sz="4" w:space="0"/>
              <w:right w:val="single" w:color="auto" w:sz="4" w:space="0"/>
            </w:tcBorders>
            <w:shd w:val="clear" w:color="auto" w:fill="auto"/>
            <w:vAlign w:val="center"/>
          </w:tcPr>
          <w:p w14:paraId="52C54C77">
            <w:pPr>
              <w:keepNext w:val="0"/>
              <w:keepLines w:val="0"/>
              <w:pageBreakBefore w:val="0"/>
              <w:widowControl/>
              <w:suppressLineNumbers w:val="0"/>
              <w:kinsoku/>
              <w:wordWrap/>
              <w:overflowPunct/>
              <w:topLinePunct w:val="0"/>
              <w:autoSpaceDE/>
              <w:autoSpaceDN/>
              <w:bidi w:val="0"/>
              <w:snapToGrid/>
              <w:spacing w:line="300" w:lineRule="auto"/>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备注：以上16台设备维护保养服务为3年</w:t>
            </w:r>
          </w:p>
        </w:tc>
      </w:tr>
      <w:bookmarkEnd w:id="0"/>
    </w:tbl>
    <w:p w14:paraId="60E2A7E7">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b/>
          <w:bCs/>
          <w:color w:val="auto"/>
          <w:sz w:val="21"/>
          <w:szCs w:val="21"/>
          <w:highlight w:val="none"/>
          <w:lang w:val="en-US" w:eastAsia="zh-CN"/>
        </w:rPr>
      </w:pPr>
    </w:p>
    <w:p w14:paraId="4297A53A">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二、关于设备</w:t>
      </w:r>
    </w:p>
    <w:p w14:paraId="4589E529">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1.保修范围：参保设备清单中所列的16台设备，对自然损耗及按正规要求操作或清洗消毒情况下发生的故障进行无条件维修，含工时，保养等。</w:t>
      </w:r>
    </w:p>
    <w:p w14:paraId="528AC02E">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设备维护保养服务期限</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三年</w:t>
      </w:r>
      <w:r>
        <w:rPr>
          <w:rFonts w:hint="eastAsia" w:asciiTheme="minorEastAsia" w:hAnsiTheme="minorEastAsia" w:eastAsiaTheme="minorEastAsia" w:cstheme="minorEastAsia"/>
          <w:color w:val="auto"/>
          <w:sz w:val="21"/>
          <w:szCs w:val="21"/>
          <w:highlight w:val="none"/>
          <w:lang w:val="en-US" w:eastAsia="zh-CN"/>
        </w:rPr>
        <w:t>。</w:t>
      </w:r>
    </w:p>
    <w:p w14:paraId="6EC03CFF">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14:paraId="53BCC9DD">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三、维保服务的具体内容及要求：</w:t>
      </w:r>
    </w:p>
    <w:p w14:paraId="5492814C">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服务响应时间：全国范围内免费热线电话，7×24小时提供服务，设备发生故障时，响应时间≤2小时，提供电话、网络等技术支持、包含所需的人工费用。如以上技术支持无法解决设备故障，工程师应在4小时内到达现场（包括节假日）。</w:t>
      </w:r>
    </w:p>
    <w:p w14:paraId="102D1DF8">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远程连接及诊断：提供基于设备嵌入式远程连接方案的实时远程服务，可以实现远程不断监控和保护设备，及时发出预警，以保证维修的及时性，并能保障网络连接的安全性。故障诊断：报名人能合法获得在有效期内的原厂高级故障诊断软件的诊断维修钥匙（service key），并保证不违反国家有关知识产权的法律规定。</w:t>
      </w:r>
    </w:p>
    <w:p w14:paraId="49268465">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▲3.每次上门服务都需记录，填写维修保养工作工单并交使用部门负责人和设备科区域维修负责人签字确认留存，并配合设备科区域维修负责人将维修保养记录导入资产管理云管家平台。</w:t>
      </w:r>
    </w:p>
    <w:p w14:paraId="7BB230EC">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▲4.按照医院相关要求出具年度维护保养、检测校准、年度设备运行评估报告书，配合医院相关责任人完成资产云管家平台相关工作。</w:t>
      </w:r>
    </w:p>
    <w:p w14:paraId="77233122">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▲5.零配件保障：保养及维修中需更换的耗品、硬件、软件等。</w:t>
      </w:r>
    </w:p>
    <w:p w14:paraId="243FEBCE">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（1）报名人应具备取得设备厂家零配件的合法渠道，且保证零配件必须是符合国家相关规范要求的合格产品。</w:t>
      </w:r>
    </w:p>
    <w:p w14:paraId="5BE703D7">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（2）提供保修所需的备件，保证有在48小时内提供备品备件的能力，合同期内设备发生的维修备件一般情况下48小时到达医院，最长不超过七个工作日。更换的旧配件由供应商负责处理。</w:t>
      </w:r>
    </w:p>
    <w:p w14:paraId="3866925C">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（3）备件应是性能良好，原厂未拆封。</w:t>
      </w:r>
    </w:p>
    <w:p w14:paraId="4029D379">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▲6.预防性保养：每合同年度内保养≥4次，按照计划提供，以保证设备处于最佳运行状态，包括：</w:t>
      </w:r>
    </w:p>
    <w:p w14:paraId="4F0CA4D4">
      <w:pPr>
        <w:keepNext w:val="0"/>
        <w:keepLines w:val="0"/>
        <w:pageBreakBefore w:val="0"/>
        <w:widowControl w:val="0"/>
        <w:numPr>
          <w:ilvl w:val="0"/>
          <w:numId w:val="1"/>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点检服务：至少3个月1次点检服务，需提供检测报告，点检内容包括但不限于</w:t>
      </w:r>
      <w:r>
        <w:rPr>
          <w:rFonts w:hint="eastAsia"/>
          <w:color w:val="auto"/>
        </w:rPr>
        <w:t>外观检查（连接部、先端部、弯</w:t>
      </w:r>
      <w:bookmarkStart w:id="1" w:name="_GoBack"/>
      <w:bookmarkEnd w:id="1"/>
      <w:r>
        <w:rPr>
          <w:rFonts w:hint="eastAsia"/>
          <w:color w:val="auto"/>
        </w:rPr>
        <w:t>曲部、插入部、操作部）、</w:t>
      </w:r>
      <w:r>
        <w:rPr>
          <w:rFonts w:hint="eastAsia"/>
        </w:rPr>
        <w:t>功能检查（图像、送水、送气、吸引、角度、抬钳器、可变硬度、照明、遥控按钮）、测漏检查</w:t>
      </w:r>
      <w:r>
        <w:rPr>
          <w:rFonts w:hint="eastAsia"/>
          <w:lang w:eastAsia="zh-CN"/>
        </w:rPr>
        <w:t>等。</w:t>
      </w:r>
    </w:p>
    <w:p w14:paraId="365F797B">
      <w:pPr>
        <w:keepNext w:val="0"/>
        <w:keepLines w:val="0"/>
        <w:pageBreakBefore w:val="0"/>
        <w:widowControl w:val="0"/>
        <w:numPr>
          <w:ilvl w:val="0"/>
          <w:numId w:val="1"/>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定期巡检服务：至少每月1次巡检服务，需了解设备运行状况，根据设备情况针对性服务。</w:t>
      </w:r>
    </w:p>
    <w:p w14:paraId="6D10B898">
      <w:pPr>
        <w:keepNext w:val="0"/>
        <w:keepLines w:val="0"/>
        <w:pageBreakBefore w:val="0"/>
        <w:widowControl w:val="0"/>
        <w:numPr>
          <w:ilvl w:val="0"/>
          <w:numId w:val="1"/>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成交供应商须制定详细的维保计划，并在每次维护保养时间前一周通知采购人，协调确定具体保养时间。维护保养应在不影响采购人正常工作的时间内进行。</w:t>
      </w:r>
    </w:p>
    <w:p w14:paraId="77DB21DA">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（4）内容包括但不限于：设备的安全检查、影像质量检查、设备除尘保养、运行状态检查、校准等。</w:t>
      </w:r>
    </w:p>
    <w:p w14:paraId="1CC2C5F1">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（5）维护保养的耗品、配件应为设备原厂生产元件，并保证设备经维护后的技术参数应与设备出厂标准相同。</w:t>
      </w:r>
    </w:p>
    <w:p w14:paraId="70DFA45C">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7.安全检查：安全检查将按照厂家标准及当地规定执行，具体包括但不限于：</w:t>
      </w:r>
    </w:p>
    <w:p w14:paraId="48462931">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（1）制定检查计划</w:t>
      </w:r>
    </w:p>
    <w:p w14:paraId="0CCE5DD4">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（2）机械安全检查</w:t>
      </w:r>
    </w:p>
    <w:p w14:paraId="23D6DCE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（3）电气安全检查</w:t>
      </w:r>
    </w:p>
    <w:p w14:paraId="08C0BDAF">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（4）记录检查结果</w:t>
      </w:r>
    </w:p>
    <w:p w14:paraId="644517CB">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（5）出具安全检测报告</w:t>
      </w:r>
    </w:p>
    <w:p w14:paraId="1C48D421">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8.质量保证：通过以下任务和工作以保证设备质量达到制造商生产检验质量标准。</w:t>
      </w:r>
    </w:p>
    <w:p w14:paraId="72E5F27A">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（1）制定检查计划</w:t>
      </w:r>
    </w:p>
    <w:p w14:paraId="09BD0173">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（2）图象质量（效果）检查</w:t>
      </w:r>
    </w:p>
    <w:p w14:paraId="43ACCB88">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（3）评判参数结果</w:t>
      </w:r>
    </w:p>
    <w:p w14:paraId="2A675C22">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（4）调整/校准</w:t>
      </w:r>
    </w:p>
    <w:p w14:paraId="55316E0A">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（5）记录检查结果</w:t>
      </w:r>
    </w:p>
    <w:p w14:paraId="6282BB65">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9.安全升级：经按照建议及要求提供硬件和软件升级，以提高设备的安全性和性能（需经采购人确认信息安全）。</w:t>
      </w:r>
    </w:p>
    <w:p w14:paraId="4AB78CE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（1）持续监控设备是否需要升级</w:t>
      </w:r>
    </w:p>
    <w:p w14:paraId="71370343">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（2）提供安全性升级</w:t>
      </w:r>
    </w:p>
    <w:p w14:paraId="3F7CE217">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（3）提供建议性升级</w:t>
      </w:r>
    </w:p>
    <w:p w14:paraId="31955C7D">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（4）记录升级程序</w:t>
      </w:r>
    </w:p>
    <w:p w14:paraId="2019778F">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开机率：开机率确保达到≥95%，按全年365天计算，即设备全年停机时间不高于18天。停机时间高于18天的，停机每超1天（不足1天的，按1天计算），维保时间顺延2天，维保顺延所产生的费用由供应商自行承担，采购人不再另行支付。</w:t>
      </w:r>
    </w:p>
    <w:p w14:paraId="2AC93A8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11.供应商或授权服务机构对报名产品服务工程师≥2名，并且具有保修该设备有效的医疗设备服务资质证。</w:t>
      </w:r>
    </w:p>
    <w:p w14:paraId="76064FF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12.供应商或授权服务机构在中国境内的备件库，具备保税仓库，提供备件库房合同复印件。</w:t>
      </w:r>
    </w:p>
    <w:p w14:paraId="55C55731">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13.支持远程服务的记录查询。</w:t>
      </w:r>
    </w:p>
    <w:p w14:paraId="62BDBD3D">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14.可提供设备维修维护管理。</w:t>
      </w:r>
    </w:p>
    <w:p w14:paraId="62A05552">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15.提供设备维修的历史记录服务报告。</w:t>
      </w:r>
    </w:p>
    <w:p w14:paraId="0AC2AD63">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16.提供设备维护的历史记录服务报告。</w:t>
      </w:r>
    </w:p>
    <w:p w14:paraId="3CB0A79C">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17.可提供设备合同状态查询。</w:t>
      </w:r>
    </w:p>
    <w:p w14:paraId="624AAB52">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18.可提供工程师的派工状态查询。</w:t>
      </w:r>
    </w:p>
    <w:p w14:paraId="13787B1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▲19.报名人应为设备原厂维修机构或获取了原厂维修授权的单位或承诺能够提供相当于原厂技术标准的维修维保服务。</w:t>
      </w:r>
    </w:p>
    <w:p w14:paraId="071FB5B0">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▲20.项目必须报名人自行完成，不得进行转包、分包。</w:t>
      </w:r>
    </w:p>
    <w:p w14:paraId="61E1043D">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21.报名人配备有维修保养设备的全职的应用培训专家≥1人，能以现场的和远程的形式，提供临床检查、图像处理和相应业务拓展的专业支持。</w:t>
      </w:r>
    </w:p>
    <w:p w14:paraId="5B4C2DF5">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22.报名人应具有经校正的所维修保修保养设备的专业维修工具、仪器，和需校正的工具仪器的校正记录文件。</w:t>
      </w:r>
    </w:p>
    <w:p w14:paraId="511404D2">
      <w:r>
        <w:rPr>
          <w:rFonts w:hint="eastAsia" w:asciiTheme="minorEastAsia" w:hAnsiTheme="minorEastAsia" w:eastAsiaTheme="minorEastAsia" w:cstheme="minorEastAsia"/>
          <w:color w:val="auto"/>
          <w:sz w:val="21"/>
          <w:szCs w:val="21"/>
          <w:highlight w:val="none"/>
          <w:lang w:val="en-US" w:eastAsia="zh-CN"/>
        </w:rPr>
        <w:t>23.遇质控检测，如有必要，需要工程师要能够现场待命，提供技术服务支持。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3CFAE"/>
    <w:multiLevelType w:val="singleLevel"/>
    <w:tmpl w:val="2583CF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00000000"/>
    <w:rsid w:val="45DD68CC"/>
    <w:rsid w:val="70AF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2007</Words>
  <Characters>2320</Characters>
  <Lines>0</Lines>
  <Paragraphs>0</Paragraphs>
  <TotalTime>27</TotalTime>
  <ScaleCrop>false</ScaleCrop>
  <LinksUpToDate>false</LinksUpToDate>
  <CharactersWithSpaces>2323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2024-06-28T08:19:00Z</dcterms:created>
  <dc:creator>Administrator</dc:creator>
  <cp:lastModifiedBy>MoRe1403018687</cp:lastModifiedBy>
  <dcterms:modified xsi:type="dcterms:W3CDTF">2024-07-01T02:30:19Z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EFE205EF8B0C4916A515AF0A5B33BFBD_12</vt:lpwstr>
  </property>
</Properties>
</file>