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DF" w:rsidRDefault="00CD61BB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广西医科大学第一附属医院药物临床试验伦理委员会</w:t>
      </w:r>
    </w:p>
    <w:p w:rsidR="00287ADF" w:rsidRDefault="00CD61BB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安全性信息递交要求</w:t>
      </w:r>
    </w:p>
    <w:p w:rsidR="00424AFA" w:rsidRPr="00424AFA" w:rsidRDefault="00424AFA" w:rsidP="00424AFA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（</w:t>
      </w:r>
      <w:r>
        <w:rPr>
          <w:rFonts w:hint="eastAsia"/>
          <w:b/>
          <w:bCs/>
          <w:sz w:val="32"/>
          <w:szCs w:val="40"/>
        </w:rPr>
        <w:t>2024</w:t>
      </w:r>
      <w:r>
        <w:rPr>
          <w:rFonts w:hint="eastAsia"/>
          <w:b/>
          <w:bCs/>
          <w:sz w:val="32"/>
          <w:szCs w:val="40"/>
        </w:rPr>
        <w:t>版）</w:t>
      </w:r>
    </w:p>
    <w:p w:rsidR="00287ADF" w:rsidRDefault="00CD61BB">
      <w:pPr>
        <w:rPr>
          <w:b/>
          <w:bCs/>
          <w:color w:val="00B050"/>
          <w:sz w:val="28"/>
          <w:szCs w:val="36"/>
        </w:rPr>
      </w:pPr>
      <w:r>
        <w:rPr>
          <w:rFonts w:hint="eastAsia"/>
          <w:b/>
          <w:bCs/>
          <w:color w:val="00B050"/>
          <w:sz w:val="28"/>
          <w:szCs w:val="36"/>
        </w:rPr>
        <w:t>（</w:t>
      </w:r>
      <w:r>
        <w:rPr>
          <w:rFonts w:hint="eastAsia"/>
          <w:b/>
          <w:bCs/>
          <w:color w:val="00B050"/>
          <w:sz w:val="28"/>
          <w:szCs w:val="36"/>
        </w:rPr>
        <w:t>1</w:t>
      </w:r>
      <w:r>
        <w:rPr>
          <w:rFonts w:hint="eastAsia"/>
          <w:b/>
          <w:bCs/>
          <w:color w:val="00B050"/>
          <w:sz w:val="28"/>
          <w:szCs w:val="36"/>
        </w:rPr>
        <w:t>）药物临床试验：</w:t>
      </w:r>
    </w:p>
    <w:p w:rsidR="00287ADF" w:rsidRPr="007370BF" w:rsidRDefault="00CD61BB" w:rsidP="007370BF">
      <w:pPr>
        <w:numPr>
          <w:ilvl w:val="0"/>
          <w:numId w:val="1"/>
        </w:numPr>
        <w:ind w:left="1050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严重不良事件（</w:t>
      </w:r>
      <w:r>
        <w:rPr>
          <w:rFonts w:hint="eastAsia"/>
          <w:b/>
          <w:bCs/>
          <w:sz w:val="28"/>
          <w:szCs w:val="36"/>
        </w:rPr>
        <w:t>SAE</w:t>
      </w:r>
      <w:r>
        <w:rPr>
          <w:rFonts w:hint="eastAsia"/>
          <w:b/>
          <w:bCs/>
          <w:sz w:val="28"/>
          <w:szCs w:val="36"/>
        </w:rPr>
        <w:t>）：</w:t>
      </w:r>
      <w:r>
        <w:rPr>
          <w:rFonts w:hint="eastAsia"/>
          <w:sz w:val="28"/>
          <w:szCs w:val="36"/>
        </w:rPr>
        <w:t>请</w:t>
      </w:r>
      <w:r>
        <w:rPr>
          <w:rFonts w:hint="eastAsia"/>
          <w:b/>
          <w:bCs/>
          <w:color w:val="FF0000"/>
          <w:sz w:val="28"/>
          <w:szCs w:val="36"/>
          <w:highlight w:val="yellow"/>
        </w:rPr>
        <w:t>主要研究者</w:t>
      </w:r>
      <w:r>
        <w:rPr>
          <w:rFonts w:hint="eastAsia"/>
          <w:sz w:val="28"/>
          <w:szCs w:val="36"/>
        </w:rPr>
        <w:t>获知本中心受试者</w:t>
      </w:r>
      <w:r>
        <w:rPr>
          <w:rFonts w:hint="eastAsia"/>
          <w:color w:val="FF0000"/>
          <w:sz w:val="28"/>
          <w:szCs w:val="36"/>
        </w:rPr>
        <w:t>死亡信息</w:t>
      </w:r>
      <w:r>
        <w:rPr>
          <w:rFonts w:hint="eastAsia"/>
          <w:sz w:val="28"/>
          <w:szCs w:val="36"/>
        </w:rPr>
        <w:t>后，</w:t>
      </w:r>
      <w:r w:rsidR="007370BF">
        <w:rPr>
          <w:rFonts w:hint="eastAsia"/>
          <w:sz w:val="28"/>
          <w:szCs w:val="36"/>
        </w:rPr>
        <w:t>及时通过</w:t>
      </w:r>
      <w:r w:rsidR="007370BF">
        <w:rPr>
          <w:rFonts w:hint="eastAsia"/>
          <w:sz w:val="28"/>
          <w:szCs w:val="36"/>
        </w:rPr>
        <w:t>C</w:t>
      </w:r>
      <w:r w:rsidR="007370BF">
        <w:rPr>
          <w:sz w:val="28"/>
          <w:szCs w:val="36"/>
        </w:rPr>
        <w:t>TMS</w:t>
      </w:r>
      <w:r w:rsidR="007370BF">
        <w:rPr>
          <w:sz w:val="28"/>
          <w:szCs w:val="36"/>
        </w:rPr>
        <w:t>系统</w:t>
      </w:r>
      <w:r>
        <w:rPr>
          <w:rFonts w:hint="eastAsia"/>
          <w:sz w:val="28"/>
          <w:szCs w:val="36"/>
        </w:rPr>
        <w:t>以</w:t>
      </w:r>
      <w:r>
        <w:rPr>
          <w:rFonts w:hint="eastAsia"/>
          <w:color w:val="FF0000"/>
          <w:sz w:val="28"/>
          <w:szCs w:val="36"/>
        </w:rPr>
        <w:t>个例报告</w:t>
      </w:r>
      <w:r>
        <w:rPr>
          <w:rFonts w:hint="eastAsia"/>
          <w:sz w:val="28"/>
          <w:szCs w:val="36"/>
        </w:rPr>
        <w:t>形式</w:t>
      </w:r>
      <w:r w:rsidRPr="007370BF">
        <w:rPr>
          <w:rFonts w:hint="eastAsia"/>
          <w:sz w:val="28"/>
          <w:szCs w:val="36"/>
        </w:rPr>
        <w:t>递交，并附上</w:t>
      </w:r>
      <w:r w:rsidRPr="00A041BC">
        <w:rPr>
          <w:rFonts w:hint="eastAsia"/>
          <w:color w:val="FF0000"/>
          <w:sz w:val="28"/>
          <w:szCs w:val="36"/>
        </w:rPr>
        <w:t>尸检报告</w:t>
      </w:r>
      <w:r w:rsidRPr="007370BF">
        <w:rPr>
          <w:rFonts w:hint="eastAsia"/>
          <w:sz w:val="28"/>
          <w:szCs w:val="36"/>
        </w:rPr>
        <w:t>和</w:t>
      </w:r>
      <w:r w:rsidRPr="00A041BC">
        <w:rPr>
          <w:rFonts w:hint="eastAsia"/>
          <w:color w:val="FF0000"/>
          <w:sz w:val="28"/>
          <w:szCs w:val="36"/>
        </w:rPr>
        <w:t>最终医学报告</w:t>
      </w:r>
      <w:r w:rsidRPr="007370BF">
        <w:rPr>
          <w:rFonts w:hint="eastAsia"/>
          <w:sz w:val="28"/>
          <w:szCs w:val="36"/>
        </w:rPr>
        <w:t>（如无法取得，请说明情况）。</w:t>
      </w:r>
    </w:p>
    <w:p w:rsidR="00287ADF" w:rsidRDefault="00CD61BB">
      <w:pPr>
        <w:numPr>
          <w:ilvl w:val="0"/>
          <w:numId w:val="1"/>
        </w:numPr>
        <w:ind w:left="105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可疑且非预期严重不良反应（</w:t>
      </w:r>
      <w:r>
        <w:rPr>
          <w:rFonts w:hint="eastAsia"/>
          <w:b/>
          <w:bCs/>
          <w:sz w:val="28"/>
          <w:szCs w:val="36"/>
        </w:rPr>
        <w:t>SUSAR</w:t>
      </w:r>
      <w:r>
        <w:rPr>
          <w:rFonts w:hint="eastAsia"/>
          <w:b/>
          <w:bCs/>
          <w:sz w:val="28"/>
          <w:szCs w:val="36"/>
        </w:rPr>
        <w:t>）</w:t>
      </w:r>
    </w:p>
    <w:p w:rsidR="00287ADF" w:rsidRDefault="00CD61BB" w:rsidP="00AD6DE8">
      <w:pPr>
        <w:numPr>
          <w:ilvl w:val="1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本中心</w:t>
      </w:r>
      <w:r>
        <w:rPr>
          <w:rFonts w:hint="eastAsia"/>
          <w:b/>
          <w:bCs/>
          <w:sz w:val="28"/>
          <w:szCs w:val="36"/>
        </w:rPr>
        <w:t>SUSAR</w:t>
      </w:r>
      <w:r>
        <w:rPr>
          <w:rFonts w:hint="eastAsia"/>
          <w:b/>
          <w:bCs/>
          <w:sz w:val="28"/>
          <w:szCs w:val="36"/>
        </w:rPr>
        <w:t>：</w:t>
      </w:r>
      <w:r>
        <w:rPr>
          <w:rFonts w:hint="eastAsia"/>
          <w:sz w:val="28"/>
          <w:szCs w:val="36"/>
        </w:rPr>
        <w:t>请</w:t>
      </w:r>
      <w:r w:rsidR="007370BF">
        <w:rPr>
          <w:rFonts w:hint="eastAsia"/>
          <w:b/>
          <w:bCs/>
          <w:color w:val="FF0000"/>
          <w:sz w:val="28"/>
          <w:szCs w:val="36"/>
          <w:highlight w:val="yellow"/>
        </w:rPr>
        <w:t>监查员</w:t>
      </w:r>
      <w:r>
        <w:rPr>
          <w:rFonts w:hint="eastAsia"/>
          <w:sz w:val="28"/>
          <w:szCs w:val="36"/>
        </w:rPr>
        <w:t>及时</w:t>
      </w:r>
      <w:r w:rsidR="007370BF" w:rsidRPr="007370BF">
        <w:rPr>
          <w:rFonts w:hint="eastAsia"/>
          <w:sz w:val="28"/>
          <w:szCs w:val="36"/>
        </w:rPr>
        <w:t>通过</w:t>
      </w:r>
      <w:r w:rsidR="007370BF" w:rsidRPr="007370BF">
        <w:rPr>
          <w:rFonts w:hint="eastAsia"/>
          <w:sz w:val="28"/>
          <w:szCs w:val="36"/>
        </w:rPr>
        <w:t>CTMS</w:t>
      </w:r>
      <w:r w:rsidR="007370BF">
        <w:rPr>
          <w:rFonts w:hint="eastAsia"/>
          <w:sz w:val="28"/>
          <w:szCs w:val="36"/>
        </w:rPr>
        <w:t>系统</w:t>
      </w:r>
      <w:r w:rsidR="0048701E">
        <w:rPr>
          <w:rFonts w:hint="eastAsia"/>
          <w:sz w:val="28"/>
          <w:szCs w:val="36"/>
        </w:rPr>
        <w:t>安全性报告</w:t>
      </w:r>
      <w:r w:rsidR="00F10D69" w:rsidRPr="00F10D69">
        <w:rPr>
          <w:rFonts w:hint="eastAsia"/>
          <w:sz w:val="28"/>
          <w:szCs w:val="36"/>
        </w:rPr>
        <w:t>流程</w:t>
      </w:r>
      <w:r>
        <w:rPr>
          <w:rFonts w:hint="eastAsia"/>
          <w:sz w:val="28"/>
          <w:szCs w:val="36"/>
        </w:rPr>
        <w:t>以</w:t>
      </w:r>
      <w:r>
        <w:rPr>
          <w:rFonts w:hint="eastAsia"/>
          <w:color w:val="FF0000"/>
          <w:sz w:val="28"/>
          <w:szCs w:val="36"/>
        </w:rPr>
        <w:t>个例报告</w:t>
      </w:r>
      <w:r>
        <w:rPr>
          <w:rFonts w:hint="eastAsia"/>
          <w:sz w:val="28"/>
          <w:szCs w:val="36"/>
        </w:rPr>
        <w:t>形式递交</w:t>
      </w:r>
      <w:r w:rsidR="00D54BD1">
        <w:rPr>
          <w:rFonts w:hint="eastAsia"/>
          <w:sz w:val="28"/>
          <w:szCs w:val="36"/>
        </w:rPr>
        <w:t>，并完善随访信息</w:t>
      </w:r>
      <w:r>
        <w:rPr>
          <w:rFonts w:hint="eastAsia"/>
          <w:sz w:val="28"/>
          <w:szCs w:val="36"/>
        </w:rPr>
        <w:t>。</w:t>
      </w:r>
      <w:r w:rsidR="00AD6DE8" w:rsidRPr="00AD6DE8">
        <w:rPr>
          <w:rFonts w:hint="eastAsia"/>
          <w:sz w:val="28"/>
          <w:szCs w:val="36"/>
        </w:rPr>
        <w:t>报告经过机构审核后，最终会递送至伦理。</w:t>
      </w:r>
    </w:p>
    <w:p w:rsidR="00D54BD1" w:rsidRPr="00D54BD1" w:rsidRDefault="00CD61BB">
      <w:pPr>
        <w:numPr>
          <w:ilvl w:val="1"/>
          <w:numId w:val="1"/>
        </w:numPr>
        <w:ind w:left="1050"/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非本中心</w:t>
      </w:r>
      <w:r>
        <w:rPr>
          <w:rFonts w:hint="eastAsia"/>
          <w:b/>
          <w:bCs/>
          <w:sz w:val="28"/>
          <w:szCs w:val="36"/>
        </w:rPr>
        <w:t>SUSAR</w:t>
      </w:r>
      <w:r>
        <w:rPr>
          <w:rFonts w:hint="eastAsia"/>
          <w:b/>
          <w:bCs/>
          <w:sz w:val="28"/>
          <w:szCs w:val="36"/>
        </w:rPr>
        <w:t>：</w:t>
      </w:r>
    </w:p>
    <w:p w:rsidR="00287ADF" w:rsidRPr="007F4DC5" w:rsidRDefault="007F4DC5" w:rsidP="007F4DC5">
      <w:pPr>
        <w:pStyle w:val="a7"/>
        <w:numPr>
          <w:ilvl w:val="0"/>
          <w:numId w:val="6"/>
        </w:numPr>
        <w:tabs>
          <w:tab w:val="left" w:pos="840"/>
        </w:tabs>
        <w:ind w:firstLineChars="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 w:rsidRPr="007F4DC5">
        <w:rPr>
          <w:rFonts w:hint="eastAsia"/>
          <w:sz w:val="28"/>
          <w:szCs w:val="36"/>
        </w:rPr>
        <w:t>快速报告：</w:t>
      </w:r>
      <w:r w:rsidR="00CD61BB" w:rsidRPr="007F4DC5">
        <w:rPr>
          <w:rFonts w:hint="eastAsia"/>
          <w:sz w:val="28"/>
          <w:szCs w:val="36"/>
        </w:rPr>
        <w:t>请</w:t>
      </w:r>
      <w:bookmarkStart w:id="0" w:name="OLE_LINK1"/>
      <w:r w:rsidR="00CD61BB" w:rsidRPr="007F4DC5">
        <w:rPr>
          <w:rFonts w:hint="eastAsia"/>
          <w:sz w:val="28"/>
          <w:szCs w:val="36"/>
        </w:rPr>
        <w:t>申办者</w:t>
      </w:r>
      <w:bookmarkEnd w:id="0"/>
      <w:r w:rsidR="00CD61BB" w:rsidRPr="007F4DC5">
        <w:rPr>
          <w:rFonts w:hint="eastAsia"/>
          <w:sz w:val="28"/>
          <w:szCs w:val="36"/>
        </w:rPr>
        <w:t>通过电子邮箱</w:t>
      </w:r>
      <w:r w:rsidR="00D54BD1" w:rsidRPr="007F4DC5">
        <w:rPr>
          <w:rFonts w:hint="eastAsia"/>
          <w:sz w:val="28"/>
          <w:szCs w:val="36"/>
        </w:rPr>
        <w:t>报告</w:t>
      </w:r>
      <w:r w:rsidR="00CD61BB" w:rsidRPr="007F4DC5">
        <w:rPr>
          <w:rFonts w:hint="eastAsia"/>
          <w:sz w:val="28"/>
          <w:szCs w:val="36"/>
        </w:rPr>
        <w:t>：</w:t>
      </w:r>
      <w:r w:rsidR="00CD61BB" w:rsidRPr="007F4DC5">
        <w:rPr>
          <w:rFonts w:hint="eastAsia"/>
          <w:sz w:val="28"/>
          <w:szCs w:val="36"/>
        </w:rPr>
        <w:t>gxmuyfyll_safety@163.com</w:t>
      </w:r>
      <w:r w:rsidR="00CD61BB" w:rsidRPr="007F4DC5">
        <w:rPr>
          <w:rFonts w:hint="eastAsia"/>
          <w:sz w:val="28"/>
          <w:szCs w:val="36"/>
        </w:rPr>
        <w:t>。报告时限：对于致死或危及生命的</w:t>
      </w:r>
      <w:r w:rsidR="00CD61BB" w:rsidRPr="007F4DC5">
        <w:rPr>
          <w:rFonts w:hint="eastAsia"/>
          <w:sz w:val="28"/>
          <w:szCs w:val="36"/>
        </w:rPr>
        <w:t>SUSAR</w:t>
      </w:r>
      <w:r w:rsidR="00CD61BB" w:rsidRPr="007F4DC5">
        <w:rPr>
          <w:rFonts w:hint="eastAsia"/>
          <w:sz w:val="28"/>
          <w:szCs w:val="36"/>
        </w:rPr>
        <w:t>，应当在首次获知后</w:t>
      </w:r>
      <w:r w:rsidR="00CD61BB" w:rsidRPr="007F4DC5">
        <w:rPr>
          <w:rFonts w:hint="eastAsia"/>
          <w:sz w:val="28"/>
          <w:szCs w:val="36"/>
        </w:rPr>
        <w:t>7</w:t>
      </w:r>
      <w:r w:rsidR="00CD61BB" w:rsidRPr="007F4DC5">
        <w:rPr>
          <w:rFonts w:hint="eastAsia"/>
          <w:sz w:val="28"/>
          <w:szCs w:val="36"/>
        </w:rPr>
        <w:t>日内报告；对于非致死或危及生命的</w:t>
      </w:r>
      <w:r w:rsidR="00CD61BB" w:rsidRPr="007F4DC5">
        <w:rPr>
          <w:rFonts w:hint="eastAsia"/>
          <w:sz w:val="28"/>
          <w:szCs w:val="36"/>
        </w:rPr>
        <w:t>SUSAR</w:t>
      </w:r>
      <w:r w:rsidR="00CD61BB" w:rsidRPr="007F4DC5">
        <w:rPr>
          <w:rFonts w:hint="eastAsia"/>
          <w:sz w:val="28"/>
          <w:szCs w:val="36"/>
        </w:rPr>
        <w:t>，应在首次获知后</w:t>
      </w:r>
      <w:r w:rsidR="00CD61BB" w:rsidRPr="007F4DC5">
        <w:rPr>
          <w:rFonts w:hint="eastAsia"/>
          <w:sz w:val="28"/>
          <w:szCs w:val="36"/>
        </w:rPr>
        <w:t>15</w:t>
      </w:r>
      <w:r w:rsidR="00CD61BB" w:rsidRPr="007F4DC5">
        <w:rPr>
          <w:rFonts w:hint="eastAsia"/>
          <w:sz w:val="28"/>
          <w:szCs w:val="36"/>
        </w:rPr>
        <w:t>日内报告。</w:t>
      </w:r>
    </w:p>
    <w:p w:rsidR="00A041BC" w:rsidRPr="007F4DC5" w:rsidRDefault="007F4DC5" w:rsidP="00F10D69">
      <w:pPr>
        <w:pStyle w:val="a7"/>
        <w:numPr>
          <w:ilvl w:val="0"/>
          <w:numId w:val="6"/>
        </w:numPr>
        <w:ind w:firstLineChars="0"/>
        <w:rPr>
          <w:sz w:val="28"/>
          <w:szCs w:val="36"/>
        </w:rPr>
      </w:pPr>
      <w:r w:rsidRPr="007F4DC5">
        <w:rPr>
          <w:rFonts w:hint="eastAsia"/>
          <w:b/>
          <w:bCs/>
          <w:color w:val="FF0000"/>
          <w:sz w:val="28"/>
          <w:szCs w:val="36"/>
          <w:highlight w:val="yellow"/>
        </w:rPr>
        <w:t>监查员</w:t>
      </w:r>
      <w:r w:rsidR="00A041BC" w:rsidRPr="007F4DC5">
        <w:rPr>
          <w:rFonts w:hint="eastAsia"/>
          <w:sz w:val="28"/>
          <w:szCs w:val="36"/>
        </w:rPr>
        <w:t>CTMS</w:t>
      </w:r>
      <w:r w:rsidR="00A041BC" w:rsidRPr="007F4DC5">
        <w:rPr>
          <w:rFonts w:hint="eastAsia"/>
          <w:sz w:val="28"/>
          <w:szCs w:val="36"/>
        </w:rPr>
        <w:t>系统内递交</w:t>
      </w:r>
      <w:r w:rsidRPr="007F4DC5">
        <w:rPr>
          <w:rFonts w:hint="eastAsia"/>
          <w:sz w:val="28"/>
          <w:szCs w:val="36"/>
        </w:rPr>
        <w:t>：</w:t>
      </w:r>
      <w:r w:rsidR="00F10D69">
        <w:rPr>
          <w:rFonts w:hint="eastAsia"/>
          <w:sz w:val="28"/>
          <w:szCs w:val="36"/>
        </w:rPr>
        <w:t>通过</w:t>
      </w:r>
      <w:r w:rsidR="00F10D69">
        <w:rPr>
          <w:sz w:val="28"/>
          <w:szCs w:val="36"/>
        </w:rPr>
        <w:t>CTMS</w:t>
      </w:r>
      <w:r w:rsidR="00F10D69">
        <w:rPr>
          <w:sz w:val="28"/>
          <w:szCs w:val="36"/>
        </w:rPr>
        <w:t>系统</w:t>
      </w:r>
      <w:r w:rsidR="00F10D69">
        <w:rPr>
          <w:rFonts w:hint="eastAsia"/>
          <w:sz w:val="28"/>
          <w:szCs w:val="36"/>
        </w:rPr>
        <w:t>安全性报告流程递交，</w:t>
      </w:r>
      <w:r w:rsidR="00F10D69" w:rsidRPr="00F10D69">
        <w:rPr>
          <w:rFonts w:hint="eastAsia"/>
          <w:sz w:val="28"/>
          <w:szCs w:val="36"/>
        </w:rPr>
        <w:t>具体要求与时限参考机构办相关文件，</w:t>
      </w:r>
      <w:r w:rsidR="00F10D69">
        <w:rPr>
          <w:rFonts w:hint="eastAsia"/>
          <w:sz w:val="28"/>
          <w:szCs w:val="36"/>
        </w:rPr>
        <w:t>报告</w:t>
      </w:r>
      <w:r w:rsidR="0048701E">
        <w:rPr>
          <w:rFonts w:hint="eastAsia"/>
          <w:sz w:val="28"/>
          <w:szCs w:val="36"/>
        </w:rPr>
        <w:t>经过机构审核后，</w:t>
      </w:r>
      <w:bookmarkStart w:id="1" w:name="OLE_LINK2"/>
      <w:bookmarkStart w:id="2" w:name="OLE_LINK3"/>
      <w:r w:rsidR="00F10D69">
        <w:rPr>
          <w:rFonts w:hint="eastAsia"/>
          <w:sz w:val="28"/>
          <w:szCs w:val="36"/>
        </w:rPr>
        <w:t>最终会递送至伦理。</w:t>
      </w:r>
      <w:bookmarkEnd w:id="1"/>
      <w:bookmarkEnd w:id="2"/>
    </w:p>
    <w:p w:rsidR="00287ADF" w:rsidRDefault="00CD61BB">
      <w:pPr>
        <w:numPr>
          <w:ilvl w:val="0"/>
          <w:numId w:val="2"/>
        </w:numPr>
        <w:ind w:left="1050"/>
        <w:jc w:val="left"/>
        <w:rPr>
          <w:sz w:val="28"/>
          <w:szCs w:val="36"/>
        </w:rPr>
      </w:pPr>
      <w:r>
        <w:rPr>
          <w:rFonts w:ascii="Calibri" w:hAnsi="Calibri" w:cs="Calibri" w:hint="eastAsia"/>
          <w:sz w:val="28"/>
          <w:szCs w:val="36"/>
        </w:rPr>
        <w:t>年度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定期跟踪审查时需提供该间期</w:t>
      </w:r>
      <w:r w:rsidRPr="007370BF">
        <w:rPr>
          <w:rFonts w:hint="eastAsia"/>
          <w:sz w:val="28"/>
          <w:szCs w:val="36"/>
        </w:rPr>
        <w:t>SUSAR</w:t>
      </w:r>
      <w:r w:rsidRPr="007370BF">
        <w:rPr>
          <w:rFonts w:hint="eastAsia"/>
          <w:sz w:val="28"/>
          <w:szCs w:val="36"/>
        </w:rPr>
        <w:t>汇总列表</w:t>
      </w:r>
      <w:r>
        <w:rPr>
          <w:rFonts w:hint="eastAsia"/>
          <w:sz w:val="28"/>
          <w:szCs w:val="36"/>
        </w:rPr>
        <w:t>。</w:t>
      </w:r>
    </w:p>
    <w:p w:rsidR="00287ADF" w:rsidRDefault="00287ADF">
      <w:pPr>
        <w:jc w:val="left"/>
        <w:rPr>
          <w:sz w:val="28"/>
          <w:szCs w:val="36"/>
        </w:rPr>
      </w:pPr>
    </w:p>
    <w:p w:rsidR="00287ADF" w:rsidRDefault="00CD61BB">
      <w:pPr>
        <w:rPr>
          <w:b/>
          <w:bCs/>
          <w:color w:val="00B050"/>
          <w:sz w:val="28"/>
          <w:szCs w:val="36"/>
        </w:rPr>
      </w:pPr>
      <w:r>
        <w:rPr>
          <w:rFonts w:hint="eastAsia"/>
          <w:b/>
          <w:bCs/>
          <w:color w:val="00B050"/>
          <w:sz w:val="28"/>
          <w:szCs w:val="36"/>
        </w:rPr>
        <w:t>（</w:t>
      </w:r>
      <w:r>
        <w:rPr>
          <w:rFonts w:hint="eastAsia"/>
          <w:b/>
          <w:bCs/>
          <w:color w:val="00B050"/>
          <w:sz w:val="28"/>
          <w:szCs w:val="36"/>
        </w:rPr>
        <w:t>2</w:t>
      </w:r>
      <w:r>
        <w:rPr>
          <w:rFonts w:hint="eastAsia"/>
          <w:b/>
          <w:bCs/>
          <w:color w:val="00B050"/>
          <w:sz w:val="28"/>
          <w:szCs w:val="36"/>
        </w:rPr>
        <w:t>）医疗器械：</w:t>
      </w:r>
    </w:p>
    <w:p w:rsidR="00287ADF" w:rsidRDefault="00CD61BB" w:rsidP="00A041BC">
      <w:pPr>
        <w:numPr>
          <w:ilvl w:val="0"/>
          <w:numId w:val="3"/>
        </w:numPr>
        <w:ind w:left="1050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本中心</w:t>
      </w:r>
      <w:r>
        <w:rPr>
          <w:rFonts w:hint="eastAsia"/>
          <w:b/>
          <w:bCs/>
          <w:sz w:val="28"/>
          <w:szCs w:val="36"/>
        </w:rPr>
        <w:t>SAE</w:t>
      </w:r>
      <w:r>
        <w:rPr>
          <w:rFonts w:hint="eastAsia"/>
          <w:sz w:val="28"/>
          <w:szCs w:val="36"/>
        </w:rPr>
        <w:t>：请</w:t>
      </w:r>
      <w:r>
        <w:rPr>
          <w:rFonts w:hint="eastAsia"/>
          <w:b/>
          <w:bCs/>
          <w:color w:val="FF0000"/>
          <w:sz w:val="28"/>
          <w:szCs w:val="36"/>
          <w:highlight w:val="yellow"/>
        </w:rPr>
        <w:t>主要研究者</w:t>
      </w:r>
      <w:r>
        <w:rPr>
          <w:rFonts w:hint="eastAsia"/>
          <w:sz w:val="28"/>
          <w:szCs w:val="36"/>
        </w:rPr>
        <w:t>获知本中心</w:t>
      </w:r>
      <w:r>
        <w:rPr>
          <w:rFonts w:hint="eastAsia"/>
          <w:sz w:val="28"/>
          <w:szCs w:val="36"/>
        </w:rPr>
        <w:t>SAE</w:t>
      </w:r>
      <w:r>
        <w:rPr>
          <w:rFonts w:hint="eastAsia"/>
          <w:sz w:val="28"/>
          <w:szCs w:val="36"/>
        </w:rPr>
        <w:t>后</w:t>
      </w:r>
      <w:r>
        <w:rPr>
          <w:rFonts w:hint="eastAsia"/>
          <w:color w:val="FF0000"/>
          <w:sz w:val="28"/>
          <w:szCs w:val="36"/>
        </w:rPr>
        <w:t>24</w:t>
      </w:r>
      <w:r>
        <w:rPr>
          <w:rFonts w:hint="eastAsia"/>
          <w:color w:val="FF0000"/>
          <w:sz w:val="28"/>
          <w:szCs w:val="36"/>
        </w:rPr>
        <w:t>小时内，</w:t>
      </w:r>
      <w:r w:rsidR="00A041BC" w:rsidRPr="00A041BC">
        <w:rPr>
          <w:rFonts w:hint="eastAsia"/>
          <w:sz w:val="28"/>
          <w:szCs w:val="36"/>
        </w:rPr>
        <w:t>通过</w:t>
      </w:r>
      <w:r w:rsidR="00A041BC" w:rsidRPr="00A041BC">
        <w:rPr>
          <w:rFonts w:hint="eastAsia"/>
          <w:sz w:val="28"/>
          <w:szCs w:val="36"/>
        </w:rPr>
        <w:t>CTMS</w:t>
      </w:r>
      <w:r w:rsidR="00A041BC" w:rsidRPr="00A041BC">
        <w:rPr>
          <w:rFonts w:hint="eastAsia"/>
          <w:sz w:val="28"/>
          <w:szCs w:val="36"/>
        </w:rPr>
        <w:t>系统</w:t>
      </w:r>
      <w:r>
        <w:rPr>
          <w:rFonts w:hint="eastAsia"/>
          <w:sz w:val="28"/>
          <w:szCs w:val="36"/>
        </w:rPr>
        <w:t>以</w:t>
      </w:r>
      <w:r>
        <w:rPr>
          <w:rFonts w:hint="eastAsia"/>
          <w:color w:val="FF0000"/>
          <w:sz w:val="28"/>
          <w:szCs w:val="36"/>
        </w:rPr>
        <w:t>个例报告</w:t>
      </w:r>
      <w:r>
        <w:rPr>
          <w:rFonts w:hint="eastAsia"/>
          <w:sz w:val="28"/>
          <w:szCs w:val="36"/>
        </w:rPr>
        <w:t>形式递交，并需提供随访和总结报告。</w:t>
      </w:r>
    </w:p>
    <w:p w:rsidR="00D54BD1" w:rsidRDefault="00CD61BB">
      <w:pPr>
        <w:numPr>
          <w:ilvl w:val="0"/>
          <w:numId w:val="3"/>
        </w:numPr>
        <w:ind w:left="1050"/>
        <w:jc w:val="left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 w:hint="eastAsia"/>
          <w:b/>
          <w:bCs/>
          <w:sz w:val="28"/>
          <w:szCs w:val="36"/>
        </w:rPr>
        <w:t>医疗器械相关</w:t>
      </w:r>
      <w:r>
        <w:rPr>
          <w:rFonts w:ascii="Calibri" w:hAnsi="Calibri" w:cs="Calibri" w:hint="eastAsia"/>
          <w:b/>
          <w:bCs/>
          <w:sz w:val="28"/>
          <w:szCs w:val="36"/>
        </w:rPr>
        <w:t>SAE</w:t>
      </w:r>
      <w:r>
        <w:rPr>
          <w:rFonts w:ascii="Calibri" w:hAnsi="Calibri" w:cs="Calibri" w:hint="eastAsia"/>
          <w:sz w:val="28"/>
          <w:szCs w:val="36"/>
        </w:rPr>
        <w:t>：</w:t>
      </w:r>
    </w:p>
    <w:p w:rsidR="00287ADF" w:rsidRPr="007F4DC5" w:rsidRDefault="007F4DC5" w:rsidP="007F4DC5">
      <w:pPr>
        <w:pStyle w:val="a7"/>
        <w:numPr>
          <w:ilvl w:val="0"/>
          <w:numId w:val="7"/>
        </w:numPr>
        <w:ind w:firstLineChars="0"/>
        <w:jc w:val="left"/>
        <w:rPr>
          <w:rFonts w:ascii="Calibri" w:hAnsi="Calibri" w:cs="Calibri"/>
          <w:sz w:val="28"/>
          <w:szCs w:val="36"/>
        </w:rPr>
      </w:pPr>
      <w:r>
        <w:rPr>
          <w:rFonts w:hint="eastAsia"/>
          <w:sz w:val="28"/>
          <w:szCs w:val="36"/>
        </w:rPr>
        <w:t>快速报告：</w:t>
      </w:r>
      <w:r w:rsidR="00CD61BB" w:rsidRPr="007F4DC5">
        <w:rPr>
          <w:rFonts w:hint="eastAsia"/>
          <w:sz w:val="28"/>
          <w:szCs w:val="36"/>
        </w:rPr>
        <w:t>请申办者通过电子邮箱</w:t>
      </w:r>
      <w:r w:rsidR="00D54BD1" w:rsidRPr="007F4DC5">
        <w:rPr>
          <w:rFonts w:hint="eastAsia"/>
          <w:sz w:val="28"/>
          <w:szCs w:val="36"/>
        </w:rPr>
        <w:t>报告</w:t>
      </w:r>
      <w:r w:rsidR="00CD61BB" w:rsidRPr="007F4DC5">
        <w:rPr>
          <w:rFonts w:hint="eastAsia"/>
          <w:sz w:val="28"/>
          <w:szCs w:val="36"/>
        </w:rPr>
        <w:t>：</w:t>
      </w:r>
      <w:r w:rsidR="00CD61BB" w:rsidRPr="007F4DC5">
        <w:rPr>
          <w:rFonts w:hint="eastAsia"/>
          <w:sz w:val="28"/>
          <w:szCs w:val="36"/>
        </w:rPr>
        <w:t>gxmuyfyll_safety@163.com</w:t>
      </w:r>
      <w:r w:rsidR="00CD61BB" w:rsidRPr="007F4DC5">
        <w:rPr>
          <w:rFonts w:hint="eastAsia"/>
          <w:sz w:val="28"/>
          <w:szCs w:val="36"/>
        </w:rPr>
        <w:t>。报告时限：</w:t>
      </w:r>
      <w:r w:rsidR="00CD61BB" w:rsidRPr="007F4DC5">
        <w:rPr>
          <w:rFonts w:ascii="Calibri" w:hAnsi="Calibri" w:cs="Calibri"/>
          <w:sz w:val="28"/>
          <w:szCs w:val="36"/>
        </w:rPr>
        <w:t>获知死亡或者危及生命的临床试验医疗器械相关</w:t>
      </w:r>
      <w:r w:rsidR="00CD61BB" w:rsidRPr="007F4DC5">
        <w:rPr>
          <w:rFonts w:ascii="Calibri" w:hAnsi="Calibri" w:cs="Calibri"/>
          <w:sz w:val="28"/>
          <w:szCs w:val="36"/>
        </w:rPr>
        <w:t>SAE</w:t>
      </w:r>
      <w:r w:rsidR="00CD61BB" w:rsidRPr="007F4DC5">
        <w:rPr>
          <w:rFonts w:ascii="Calibri" w:hAnsi="Calibri" w:cs="Calibri"/>
          <w:sz w:val="28"/>
          <w:szCs w:val="36"/>
        </w:rPr>
        <w:t>后</w:t>
      </w:r>
      <w:r w:rsidR="00CD61BB" w:rsidRPr="007F4DC5">
        <w:rPr>
          <w:rFonts w:ascii="Calibri" w:hAnsi="Calibri" w:cs="Calibri"/>
          <w:color w:val="FF0000"/>
          <w:sz w:val="28"/>
          <w:szCs w:val="36"/>
        </w:rPr>
        <w:t>7</w:t>
      </w:r>
      <w:r w:rsidR="00CD61BB" w:rsidRPr="007F4DC5">
        <w:rPr>
          <w:rFonts w:ascii="Calibri" w:hAnsi="Calibri" w:cs="Calibri"/>
          <w:color w:val="FF0000"/>
          <w:sz w:val="28"/>
          <w:szCs w:val="36"/>
        </w:rPr>
        <w:t>日</w:t>
      </w:r>
      <w:r w:rsidR="00CD61BB" w:rsidRPr="007F4DC5">
        <w:rPr>
          <w:rFonts w:ascii="Calibri" w:hAnsi="Calibri" w:cs="Calibri"/>
          <w:sz w:val="28"/>
          <w:szCs w:val="36"/>
        </w:rPr>
        <w:t>内、获知非死亡或者非危及生命的试验医疗器械相关</w:t>
      </w:r>
      <w:r w:rsidR="00CD61BB" w:rsidRPr="007F4DC5">
        <w:rPr>
          <w:rFonts w:ascii="Calibri" w:hAnsi="Calibri" w:cs="Calibri"/>
          <w:sz w:val="28"/>
          <w:szCs w:val="36"/>
        </w:rPr>
        <w:t>SAE</w:t>
      </w:r>
      <w:r w:rsidR="00CD61BB" w:rsidRPr="007F4DC5">
        <w:rPr>
          <w:rFonts w:ascii="Calibri" w:hAnsi="Calibri" w:cs="Calibri"/>
          <w:sz w:val="28"/>
          <w:szCs w:val="36"/>
        </w:rPr>
        <w:t>和其他严重安全性风险信息后</w:t>
      </w:r>
      <w:r w:rsidR="00CD61BB" w:rsidRPr="007F4DC5">
        <w:rPr>
          <w:rFonts w:ascii="Calibri" w:hAnsi="Calibri" w:cs="Calibri"/>
          <w:color w:val="FF0000"/>
          <w:sz w:val="28"/>
          <w:szCs w:val="36"/>
        </w:rPr>
        <w:t>15</w:t>
      </w:r>
      <w:r w:rsidR="00CD61BB" w:rsidRPr="007F4DC5">
        <w:rPr>
          <w:rFonts w:ascii="Calibri" w:hAnsi="Calibri" w:cs="Calibri"/>
          <w:color w:val="FF0000"/>
          <w:sz w:val="28"/>
          <w:szCs w:val="36"/>
        </w:rPr>
        <w:t>日</w:t>
      </w:r>
      <w:r w:rsidR="00CD61BB" w:rsidRPr="007F4DC5">
        <w:rPr>
          <w:rFonts w:ascii="Calibri" w:hAnsi="Calibri" w:cs="Calibri"/>
          <w:sz w:val="28"/>
          <w:szCs w:val="36"/>
        </w:rPr>
        <w:t>内</w:t>
      </w:r>
      <w:r w:rsidR="00CD61BB" w:rsidRPr="007F4DC5">
        <w:rPr>
          <w:rFonts w:ascii="Calibri" w:hAnsi="Calibri" w:cs="Calibri" w:hint="eastAsia"/>
          <w:sz w:val="28"/>
          <w:szCs w:val="36"/>
        </w:rPr>
        <w:t>。</w:t>
      </w:r>
    </w:p>
    <w:p w:rsidR="00A041BC" w:rsidRPr="00F10D69" w:rsidRDefault="007F4DC5" w:rsidP="00AD6DE8">
      <w:pPr>
        <w:pStyle w:val="a7"/>
        <w:numPr>
          <w:ilvl w:val="0"/>
          <w:numId w:val="7"/>
        </w:numPr>
        <w:ind w:firstLineChars="0"/>
        <w:rPr>
          <w:rFonts w:hint="eastAsia"/>
          <w:sz w:val="28"/>
          <w:szCs w:val="36"/>
        </w:rPr>
      </w:pPr>
      <w:r w:rsidRPr="00F10D69">
        <w:rPr>
          <w:rFonts w:hint="eastAsia"/>
          <w:b/>
          <w:bCs/>
          <w:color w:val="FF0000"/>
          <w:sz w:val="28"/>
          <w:szCs w:val="36"/>
          <w:highlight w:val="yellow"/>
        </w:rPr>
        <w:t>监查员</w:t>
      </w:r>
      <w:r w:rsidR="00A041BC" w:rsidRPr="00F10D69">
        <w:rPr>
          <w:rFonts w:hint="eastAsia"/>
          <w:sz w:val="28"/>
          <w:szCs w:val="36"/>
        </w:rPr>
        <w:t>CTMS</w:t>
      </w:r>
      <w:r w:rsidRPr="00F10D69">
        <w:rPr>
          <w:rFonts w:hint="eastAsia"/>
          <w:sz w:val="28"/>
          <w:szCs w:val="36"/>
        </w:rPr>
        <w:t>系统内递交：</w:t>
      </w:r>
      <w:r w:rsidR="00F10D69" w:rsidRPr="00F10D69">
        <w:rPr>
          <w:rFonts w:hint="eastAsia"/>
          <w:sz w:val="28"/>
          <w:szCs w:val="36"/>
        </w:rPr>
        <w:t>通过</w:t>
      </w:r>
      <w:r w:rsidR="00F10D69" w:rsidRPr="00F10D69">
        <w:rPr>
          <w:rFonts w:hint="eastAsia"/>
          <w:sz w:val="28"/>
          <w:szCs w:val="36"/>
        </w:rPr>
        <w:t>CTMS</w:t>
      </w:r>
      <w:r w:rsidR="00AD6DE8">
        <w:rPr>
          <w:rFonts w:hint="eastAsia"/>
          <w:sz w:val="28"/>
          <w:szCs w:val="36"/>
        </w:rPr>
        <w:t>系统安全性报告</w:t>
      </w:r>
      <w:r w:rsidR="00F10D69" w:rsidRPr="00F10D69">
        <w:rPr>
          <w:rFonts w:hint="eastAsia"/>
          <w:sz w:val="28"/>
          <w:szCs w:val="36"/>
        </w:rPr>
        <w:t>流程递交，具体要求与时限参考机构办相关文件，</w:t>
      </w:r>
      <w:r w:rsidR="00AD6DE8" w:rsidRPr="00AD6DE8">
        <w:rPr>
          <w:rFonts w:hint="eastAsia"/>
          <w:sz w:val="28"/>
          <w:szCs w:val="36"/>
        </w:rPr>
        <w:t>报告经过机构审核后，</w:t>
      </w:r>
      <w:r w:rsidR="00F10D69" w:rsidRPr="00F10D69">
        <w:rPr>
          <w:rFonts w:hint="eastAsia"/>
          <w:sz w:val="28"/>
          <w:szCs w:val="36"/>
        </w:rPr>
        <w:t>最终会递送至伦理。</w:t>
      </w:r>
    </w:p>
    <w:p w:rsidR="00287ADF" w:rsidRDefault="00CD61BB">
      <w:pPr>
        <w:numPr>
          <w:ilvl w:val="0"/>
          <w:numId w:val="4"/>
        </w:numPr>
        <w:ind w:left="1050"/>
        <w:jc w:val="left"/>
        <w:rPr>
          <w:rFonts w:ascii="Calibri" w:hAnsi="Calibri" w:cs="Calibri"/>
          <w:sz w:val="28"/>
          <w:szCs w:val="36"/>
        </w:rPr>
      </w:pPr>
      <w:r>
        <w:rPr>
          <w:rFonts w:hint="eastAsia"/>
          <w:sz w:val="28"/>
          <w:szCs w:val="36"/>
        </w:rPr>
        <w:t>年度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定期跟踪审查时需提供该间期</w:t>
      </w:r>
      <w:r w:rsidRPr="007370BF">
        <w:rPr>
          <w:rFonts w:hint="eastAsia"/>
          <w:sz w:val="28"/>
          <w:szCs w:val="36"/>
        </w:rPr>
        <w:t>所有医疗器械相关</w:t>
      </w:r>
      <w:r w:rsidRPr="007370BF">
        <w:rPr>
          <w:rFonts w:hint="eastAsia"/>
          <w:sz w:val="28"/>
          <w:szCs w:val="36"/>
        </w:rPr>
        <w:t>SAE</w:t>
      </w:r>
      <w:r w:rsidRPr="007370BF">
        <w:rPr>
          <w:rFonts w:hint="eastAsia"/>
          <w:sz w:val="28"/>
          <w:szCs w:val="36"/>
        </w:rPr>
        <w:t>汇总列表</w:t>
      </w:r>
      <w:r>
        <w:rPr>
          <w:rFonts w:hint="eastAsia"/>
          <w:sz w:val="28"/>
          <w:szCs w:val="36"/>
        </w:rPr>
        <w:t>。</w:t>
      </w:r>
    </w:p>
    <w:p w:rsidR="00287ADF" w:rsidRDefault="00287ADF">
      <w:pPr>
        <w:jc w:val="left"/>
        <w:rPr>
          <w:rFonts w:ascii="Calibri" w:hAnsi="Calibri" w:cs="Calibri"/>
          <w:sz w:val="28"/>
          <w:szCs w:val="36"/>
        </w:rPr>
      </w:pPr>
    </w:p>
    <w:p w:rsidR="00287ADF" w:rsidRDefault="00CD61BB">
      <w:pPr>
        <w:rPr>
          <w:b/>
          <w:bCs/>
          <w:color w:val="00B050"/>
          <w:sz w:val="28"/>
          <w:szCs w:val="36"/>
        </w:rPr>
      </w:pPr>
      <w:r>
        <w:rPr>
          <w:rFonts w:hint="eastAsia"/>
          <w:b/>
          <w:bCs/>
          <w:color w:val="00B050"/>
          <w:sz w:val="28"/>
          <w:szCs w:val="36"/>
        </w:rPr>
        <w:t>（</w:t>
      </w:r>
      <w:r>
        <w:rPr>
          <w:rFonts w:hint="eastAsia"/>
          <w:b/>
          <w:bCs/>
          <w:color w:val="00B050"/>
          <w:sz w:val="28"/>
          <w:szCs w:val="36"/>
        </w:rPr>
        <w:t>3</w:t>
      </w:r>
      <w:r>
        <w:rPr>
          <w:rFonts w:hint="eastAsia"/>
          <w:b/>
          <w:bCs/>
          <w:color w:val="00B050"/>
          <w:sz w:val="28"/>
          <w:szCs w:val="36"/>
        </w:rPr>
        <w:t>）研发期间安全性更新报告（</w:t>
      </w:r>
      <w:r>
        <w:rPr>
          <w:rFonts w:hint="eastAsia"/>
          <w:b/>
          <w:bCs/>
          <w:color w:val="00B050"/>
          <w:sz w:val="28"/>
          <w:szCs w:val="36"/>
        </w:rPr>
        <w:t>DSUR</w:t>
      </w:r>
      <w:r>
        <w:rPr>
          <w:rFonts w:hint="eastAsia"/>
          <w:b/>
          <w:bCs/>
          <w:color w:val="00B050"/>
          <w:sz w:val="28"/>
          <w:szCs w:val="36"/>
        </w:rPr>
        <w:t>）：</w:t>
      </w:r>
    </w:p>
    <w:p w:rsidR="00287ADF" w:rsidRPr="00F10D69" w:rsidRDefault="00CD61BB" w:rsidP="00AD6DE8">
      <w:pPr>
        <w:pStyle w:val="a7"/>
        <w:numPr>
          <w:ilvl w:val="0"/>
          <w:numId w:val="5"/>
        </w:numPr>
        <w:ind w:firstLineChars="0"/>
        <w:rPr>
          <w:rFonts w:ascii="Calibri" w:hAnsi="Calibri" w:cs="Calibri" w:hint="eastAsia"/>
          <w:sz w:val="28"/>
          <w:szCs w:val="36"/>
        </w:rPr>
      </w:pPr>
      <w:r w:rsidRPr="00F10D69">
        <w:rPr>
          <w:rFonts w:ascii="Calibri" w:hAnsi="Calibri" w:cs="Calibri" w:hint="eastAsia"/>
          <w:sz w:val="28"/>
          <w:szCs w:val="36"/>
        </w:rPr>
        <w:t>递交时限：</w:t>
      </w:r>
      <w:r w:rsidR="00AD6DE8" w:rsidRPr="00F10D69">
        <w:rPr>
          <w:rFonts w:ascii="Calibri" w:hAnsi="Calibri" w:cs="Calibri" w:hint="eastAsia"/>
          <w:sz w:val="28"/>
          <w:szCs w:val="36"/>
        </w:rPr>
        <w:t>至少</w:t>
      </w:r>
      <w:r w:rsidR="00AD6DE8" w:rsidRPr="00F10D69">
        <w:rPr>
          <w:rFonts w:ascii="Calibri" w:hAnsi="Calibri" w:cs="Calibri" w:hint="eastAsia"/>
          <w:color w:val="FF0000"/>
          <w:sz w:val="28"/>
          <w:szCs w:val="36"/>
        </w:rPr>
        <w:t>每年度</w:t>
      </w:r>
      <w:r w:rsidR="00AD6DE8" w:rsidRPr="00F10D69">
        <w:rPr>
          <w:rFonts w:ascii="Calibri" w:hAnsi="Calibri" w:cs="Calibri" w:hint="eastAsia"/>
          <w:sz w:val="28"/>
          <w:szCs w:val="36"/>
        </w:rPr>
        <w:t>递交一次。</w:t>
      </w:r>
      <w:r w:rsidR="00AD6DE8">
        <w:rPr>
          <w:rFonts w:ascii="Calibri" w:hAnsi="Calibri" w:cs="Calibri" w:hint="eastAsia"/>
          <w:sz w:val="28"/>
          <w:szCs w:val="36"/>
        </w:rPr>
        <w:t>可</w:t>
      </w:r>
      <w:r w:rsidR="00F10D69" w:rsidRPr="00F10D69">
        <w:rPr>
          <w:rFonts w:ascii="Calibri" w:hAnsi="Calibri" w:cs="Calibri" w:hint="eastAsia"/>
          <w:sz w:val="28"/>
          <w:szCs w:val="36"/>
        </w:rPr>
        <w:t>通过</w:t>
      </w:r>
      <w:r w:rsidR="00F10D69" w:rsidRPr="00F10D69">
        <w:rPr>
          <w:rFonts w:ascii="Calibri" w:hAnsi="Calibri" w:cs="Calibri" w:hint="eastAsia"/>
          <w:sz w:val="28"/>
          <w:szCs w:val="36"/>
        </w:rPr>
        <w:t>CTMS</w:t>
      </w:r>
      <w:r w:rsidR="00AD6DE8">
        <w:rPr>
          <w:rFonts w:ascii="Calibri" w:hAnsi="Calibri" w:cs="Calibri" w:hint="eastAsia"/>
          <w:sz w:val="28"/>
          <w:szCs w:val="36"/>
        </w:rPr>
        <w:t>系统安</w:t>
      </w:r>
      <w:bookmarkStart w:id="3" w:name="_GoBack"/>
      <w:bookmarkEnd w:id="3"/>
      <w:r w:rsidR="00AD6DE8">
        <w:rPr>
          <w:rFonts w:ascii="Calibri" w:hAnsi="Calibri" w:cs="Calibri" w:hint="eastAsia"/>
          <w:sz w:val="28"/>
          <w:szCs w:val="36"/>
        </w:rPr>
        <w:t>全性报告</w:t>
      </w:r>
      <w:r w:rsidR="00F10D69">
        <w:rPr>
          <w:rFonts w:ascii="Calibri" w:hAnsi="Calibri" w:cs="Calibri" w:hint="eastAsia"/>
          <w:sz w:val="28"/>
          <w:szCs w:val="36"/>
        </w:rPr>
        <w:t>流程递交，具体</w:t>
      </w:r>
      <w:r w:rsidR="00F10D69" w:rsidRPr="00F10D69">
        <w:rPr>
          <w:rFonts w:ascii="Calibri" w:hAnsi="Calibri" w:cs="Calibri" w:hint="eastAsia"/>
          <w:sz w:val="28"/>
          <w:szCs w:val="36"/>
        </w:rPr>
        <w:t>参考机构办相关文件，</w:t>
      </w:r>
      <w:r w:rsidR="00AD6DE8" w:rsidRPr="00AD6DE8">
        <w:rPr>
          <w:rFonts w:ascii="Calibri" w:hAnsi="Calibri" w:cs="Calibri" w:hint="eastAsia"/>
          <w:sz w:val="28"/>
          <w:szCs w:val="36"/>
        </w:rPr>
        <w:t>报告经过机构审核后，</w:t>
      </w:r>
      <w:r w:rsidR="00F10D69" w:rsidRPr="00F10D69">
        <w:rPr>
          <w:rFonts w:ascii="Calibri" w:hAnsi="Calibri" w:cs="Calibri" w:hint="eastAsia"/>
          <w:sz w:val="28"/>
          <w:szCs w:val="36"/>
        </w:rPr>
        <w:t>最终会递送至伦理。</w:t>
      </w:r>
    </w:p>
    <w:p w:rsidR="00287ADF" w:rsidRDefault="00CD61BB">
      <w:pPr>
        <w:numPr>
          <w:ilvl w:val="0"/>
          <w:numId w:val="5"/>
        </w:numPr>
        <w:ind w:left="1050"/>
        <w:jc w:val="left"/>
        <w:rPr>
          <w:sz w:val="28"/>
          <w:szCs w:val="36"/>
        </w:rPr>
      </w:pPr>
      <w:r>
        <w:rPr>
          <w:rFonts w:ascii="Calibri" w:hAnsi="Calibri" w:cs="Calibri" w:hint="eastAsia"/>
          <w:sz w:val="28"/>
          <w:szCs w:val="36"/>
        </w:rPr>
        <w:t>年度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定期跟踪审查时需提供该间期</w:t>
      </w:r>
      <w:r>
        <w:rPr>
          <w:rFonts w:hint="eastAsia"/>
          <w:sz w:val="28"/>
          <w:szCs w:val="36"/>
        </w:rPr>
        <w:t>DSUR</w:t>
      </w:r>
      <w:r>
        <w:rPr>
          <w:rFonts w:hint="eastAsia"/>
          <w:sz w:val="28"/>
          <w:szCs w:val="36"/>
        </w:rPr>
        <w:t>。</w:t>
      </w:r>
    </w:p>
    <w:sectPr w:rsidR="0028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2C" w:rsidRDefault="00817E2C" w:rsidP="007370BF">
      <w:r>
        <w:separator/>
      </w:r>
    </w:p>
  </w:endnote>
  <w:endnote w:type="continuationSeparator" w:id="0">
    <w:p w:rsidR="00817E2C" w:rsidRDefault="00817E2C" w:rsidP="0073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2C" w:rsidRDefault="00817E2C" w:rsidP="007370BF">
      <w:r>
        <w:separator/>
      </w:r>
    </w:p>
  </w:footnote>
  <w:footnote w:type="continuationSeparator" w:id="0">
    <w:p w:rsidR="00817E2C" w:rsidRDefault="00817E2C" w:rsidP="0073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84FD99B"/>
    <w:multiLevelType w:val="singleLevel"/>
    <w:tmpl w:val="A84FD99B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>
    <w:nsid w:val="BA700275"/>
    <w:multiLevelType w:val="singleLevel"/>
    <w:tmpl w:val="BA70027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165B1539"/>
    <w:multiLevelType w:val="singleLevel"/>
    <w:tmpl w:val="165B1539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">
    <w:nsid w:val="1A816814"/>
    <w:multiLevelType w:val="multilevel"/>
    <w:tmpl w:val="1A816814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C59E294"/>
    <w:multiLevelType w:val="singleLevel"/>
    <w:tmpl w:val="1C59E294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5">
    <w:nsid w:val="3A3423D2"/>
    <w:multiLevelType w:val="hybridMultilevel"/>
    <w:tmpl w:val="EEA020A0"/>
    <w:lvl w:ilvl="0" w:tplc="6F56B82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7EA14AB9"/>
    <w:multiLevelType w:val="hybridMultilevel"/>
    <w:tmpl w:val="44303992"/>
    <w:lvl w:ilvl="0" w:tplc="A77A6E0C">
      <w:start w:val="1"/>
      <w:numFmt w:val="lowerLetter"/>
      <w:lvlText w:val="%1."/>
      <w:lvlJc w:val="left"/>
      <w:pPr>
        <w:ind w:left="99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lMjE3NTU5MjdjN2E1ZTBlMTI5ZTJhMGYwYzQyZWUifQ=="/>
  </w:docVars>
  <w:rsids>
    <w:rsidRoot w:val="00287ADF"/>
    <w:rsid w:val="00287ADF"/>
    <w:rsid w:val="00424AFA"/>
    <w:rsid w:val="0048701E"/>
    <w:rsid w:val="007370BF"/>
    <w:rsid w:val="007F4DC5"/>
    <w:rsid w:val="00817E2C"/>
    <w:rsid w:val="00A041BC"/>
    <w:rsid w:val="00AD6DE8"/>
    <w:rsid w:val="00C24098"/>
    <w:rsid w:val="00CD61BB"/>
    <w:rsid w:val="00D54BD1"/>
    <w:rsid w:val="00E445FA"/>
    <w:rsid w:val="00F10D69"/>
    <w:rsid w:val="051D2DFE"/>
    <w:rsid w:val="0CDC54C4"/>
    <w:rsid w:val="0EA30CAE"/>
    <w:rsid w:val="28E61E6F"/>
    <w:rsid w:val="2B57369B"/>
    <w:rsid w:val="2C4431AF"/>
    <w:rsid w:val="39980777"/>
    <w:rsid w:val="3C9E0E8D"/>
    <w:rsid w:val="4A577C61"/>
    <w:rsid w:val="4B1808C0"/>
    <w:rsid w:val="4CC72A3A"/>
    <w:rsid w:val="4D876A1F"/>
    <w:rsid w:val="54447C5B"/>
    <w:rsid w:val="54B31F33"/>
    <w:rsid w:val="598E6C7D"/>
    <w:rsid w:val="610F31AC"/>
    <w:rsid w:val="62B96EE6"/>
    <w:rsid w:val="6374350C"/>
    <w:rsid w:val="6C5555D7"/>
    <w:rsid w:val="735E7FEA"/>
    <w:rsid w:val="746F4A2A"/>
    <w:rsid w:val="77C411BF"/>
    <w:rsid w:val="77D96D1A"/>
    <w:rsid w:val="7A2629DE"/>
    <w:rsid w:val="7BDE31D1"/>
    <w:rsid w:val="7C97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699298-5A8F-4687-8B88-3E4710CF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54B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qFormat/>
    <w:rPr>
      <w:color w:val="0000FF"/>
      <w:u w:val="single"/>
    </w:rPr>
  </w:style>
  <w:style w:type="paragraph" w:styleId="a4">
    <w:name w:val="Balloon Text"/>
    <w:basedOn w:val="a"/>
    <w:link w:val="Char"/>
    <w:rsid w:val="007370BF"/>
    <w:rPr>
      <w:sz w:val="18"/>
      <w:szCs w:val="18"/>
    </w:rPr>
  </w:style>
  <w:style w:type="character" w:customStyle="1" w:styleId="Char">
    <w:name w:val="批注框文本 Char"/>
    <w:basedOn w:val="a0"/>
    <w:link w:val="a4"/>
    <w:rsid w:val="007370BF"/>
    <w:rPr>
      <w:kern w:val="2"/>
      <w:sz w:val="18"/>
      <w:szCs w:val="18"/>
    </w:rPr>
  </w:style>
  <w:style w:type="paragraph" w:styleId="a5">
    <w:name w:val="header"/>
    <w:basedOn w:val="a"/>
    <w:link w:val="Char0"/>
    <w:rsid w:val="00737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370BF"/>
    <w:rPr>
      <w:kern w:val="2"/>
      <w:sz w:val="18"/>
      <w:szCs w:val="18"/>
    </w:rPr>
  </w:style>
  <w:style w:type="paragraph" w:styleId="a6">
    <w:name w:val="footer"/>
    <w:basedOn w:val="a"/>
    <w:link w:val="Char1"/>
    <w:rsid w:val="00737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370BF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7370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</Words>
  <Characters>724</Characters>
  <Application>Microsoft Office Word</Application>
  <DocSecurity>0</DocSecurity>
  <Lines>6</Lines>
  <Paragraphs>1</Paragraphs>
  <ScaleCrop>false</ScaleCrop>
  <Company>P R C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2024-11-12T02:01:00Z</cp:lastPrinted>
  <dcterms:created xsi:type="dcterms:W3CDTF">2025-01-20T08:20:00Z</dcterms:created>
  <dcterms:modified xsi:type="dcterms:W3CDTF">2025-01-20T08:34:00Z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81D3555092BD42E495BC36A6F5275236</vt:lpwstr>
  </property>
</Properties>
</file>