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F82661">
      <w:pPr>
        <w:spacing w:before="156" w:beforeLines="50" w:line="360" w:lineRule="auto"/>
        <w:jc w:val="center"/>
        <w:rPr>
          <w:rFonts w:hint="eastAsia" w:ascii="宋体" w:hAnsi="宋体" w:cs="宋体"/>
          <w:sz w:val="56"/>
          <w:szCs w:val="56"/>
        </w:rPr>
      </w:pPr>
    </w:p>
    <w:p w14:paraId="06E9E3CF">
      <w:pPr>
        <w:spacing w:before="156" w:beforeLines="50" w:line="360" w:lineRule="auto"/>
        <w:jc w:val="center"/>
        <w:rPr>
          <w:rFonts w:hint="default" w:ascii="宋体" w:hAnsi="宋体" w:cs="宋体" w:eastAsiaTheme="minorEastAsia"/>
          <w:sz w:val="56"/>
          <w:szCs w:val="56"/>
          <w:lang w:val="en-US" w:eastAsia="zh-CN"/>
        </w:rPr>
      </w:pPr>
      <w:r>
        <w:rPr>
          <w:rFonts w:hint="eastAsia" w:ascii="宋体" w:hAnsi="宋体" w:cs="宋体"/>
          <w:sz w:val="56"/>
          <w:szCs w:val="56"/>
          <w:lang w:val="en-US" w:eastAsia="zh-CN"/>
        </w:rPr>
        <w:t>广西医科大学第一附属医院</w:t>
      </w:r>
    </w:p>
    <w:p w14:paraId="63A76F4E">
      <w:pPr>
        <w:spacing w:before="312" w:beforeLines="100" w:after="156" w:afterLines="50" w:line="600" w:lineRule="exact"/>
        <w:jc w:val="center"/>
        <w:rPr>
          <w:rFonts w:hint="eastAsia" w:ascii="宋体" w:hAnsi="宋体" w:cs="宋体"/>
          <w:b/>
          <w:sz w:val="44"/>
          <w:szCs w:val="44"/>
        </w:rPr>
      </w:pPr>
    </w:p>
    <w:p w14:paraId="4C814C31">
      <w:pPr>
        <w:spacing w:before="312" w:beforeLines="100" w:after="156" w:afterLines="50" w:line="600" w:lineRule="exact"/>
        <w:jc w:val="center"/>
        <w:rPr>
          <w:rFonts w:hint="eastAsia" w:ascii="宋体" w:hAnsi="宋体" w:cs="宋体"/>
          <w:b/>
          <w:sz w:val="44"/>
          <w:szCs w:val="44"/>
        </w:rPr>
      </w:pPr>
    </w:p>
    <w:p w14:paraId="136448B5">
      <w:pPr>
        <w:snapToGrid w:val="0"/>
        <w:spacing w:before="156" w:beforeLines="50" w:line="360" w:lineRule="auto"/>
        <w:jc w:val="center"/>
        <w:rPr>
          <w:rFonts w:hint="eastAsia" w:ascii="宋体" w:hAnsi="宋体" w:cs="宋体"/>
          <w:sz w:val="60"/>
          <w:szCs w:val="60"/>
          <w:lang w:val="en-US" w:eastAsia="zh-CN"/>
        </w:rPr>
      </w:pPr>
      <w:r>
        <w:rPr>
          <w:rFonts w:hint="eastAsia" w:ascii="宋体" w:hAnsi="宋体" w:cs="宋体"/>
          <w:sz w:val="60"/>
          <w:szCs w:val="60"/>
          <w:lang w:val="en-US" w:eastAsia="zh-CN"/>
        </w:rPr>
        <w:t>电子卖场-反向竞价</w:t>
      </w:r>
    </w:p>
    <w:p w14:paraId="5CBEEC22">
      <w:pPr>
        <w:snapToGrid w:val="0"/>
        <w:spacing w:before="156" w:beforeLines="50" w:line="360" w:lineRule="auto"/>
        <w:jc w:val="center"/>
        <w:rPr>
          <w:rFonts w:hint="eastAsia" w:ascii="宋体" w:hAnsi="宋体" w:cs="宋体"/>
          <w:sz w:val="40"/>
          <w:szCs w:val="40"/>
        </w:rPr>
      </w:pPr>
      <w:r>
        <w:rPr>
          <w:rFonts w:hint="eastAsia" w:ascii="宋体" w:hAnsi="宋体" w:cs="宋体"/>
          <w:sz w:val="60"/>
          <w:szCs w:val="60"/>
          <w:lang w:val="en-US" w:eastAsia="zh-CN"/>
        </w:rPr>
        <w:t>采购</w:t>
      </w:r>
      <w:r>
        <w:rPr>
          <w:rFonts w:hint="eastAsia" w:ascii="宋体" w:hAnsi="宋体" w:cs="宋体"/>
          <w:sz w:val="60"/>
          <w:szCs w:val="60"/>
        </w:rPr>
        <w:t>文件</w:t>
      </w:r>
    </w:p>
    <w:p w14:paraId="15F05B3A">
      <w:pPr>
        <w:snapToGrid w:val="0"/>
        <w:spacing w:before="156" w:beforeLines="50" w:line="360" w:lineRule="auto"/>
        <w:jc w:val="center"/>
        <w:rPr>
          <w:rFonts w:hint="eastAsia" w:ascii="宋体" w:hAnsi="宋体" w:cs="宋体"/>
          <w:sz w:val="30"/>
          <w:szCs w:val="72"/>
        </w:rPr>
      </w:pPr>
    </w:p>
    <w:p w14:paraId="0E7BB78B">
      <w:pPr>
        <w:spacing w:line="400" w:lineRule="exact"/>
        <w:rPr>
          <w:rFonts w:hint="eastAsia" w:ascii="宋体" w:hAnsi="宋体" w:cs="宋体"/>
          <w:b/>
          <w:sz w:val="32"/>
          <w:szCs w:val="32"/>
        </w:rPr>
      </w:pPr>
    </w:p>
    <w:p w14:paraId="10037370">
      <w:pPr>
        <w:spacing w:line="400" w:lineRule="exact"/>
        <w:jc w:val="center"/>
        <w:rPr>
          <w:rFonts w:hint="eastAsia" w:ascii="宋体" w:hAnsi="宋体" w:cs="宋体"/>
          <w:b/>
          <w:sz w:val="32"/>
          <w:szCs w:val="32"/>
        </w:rPr>
      </w:pPr>
    </w:p>
    <w:p w14:paraId="221433AB">
      <w:pPr>
        <w:spacing w:line="400" w:lineRule="exact"/>
        <w:jc w:val="both"/>
        <w:rPr>
          <w:rFonts w:hint="eastAsia" w:ascii="宋体" w:hAnsi="宋体" w:cs="宋体"/>
          <w:b/>
          <w:sz w:val="32"/>
          <w:szCs w:val="32"/>
        </w:rPr>
      </w:pPr>
    </w:p>
    <w:p w14:paraId="594CA495">
      <w:pPr>
        <w:pStyle w:val="8"/>
        <w:snapToGrid w:val="0"/>
        <w:spacing w:before="50" w:after="120" w:line="360" w:lineRule="auto"/>
        <w:ind w:firstLine="1272" w:firstLineChars="396"/>
        <w:rPr>
          <w:rFonts w:hint="eastAsia" w:hAnsi="宋体" w:cs="宋体"/>
          <w:b/>
          <w:bCs/>
          <w:sz w:val="32"/>
          <w:szCs w:val="32"/>
        </w:rPr>
      </w:pPr>
    </w:p>
    <w:p w14:paraId="430DA5A9">
      <w:pPr>
        <w:pStyle w:val="8"/>
        <w:snapToGrid w:val="0"/>
        <w:spacing w:before="50" w:after="120" w:line="360" w:lineRule="auto"/>
        <w:ind w:left="2886" w:leftChars="608" w:hanging="1609" w:hangingChars="501"/>
        <w:rPr>
          <w:rFonts w:hint="eastAsia" w:hAnsi="宋体" w:cs="宋体" w:eastAsiaTheme="minorEastAsia"/>
          <w:b/>
          <w:bCs/>
          <w:sz w:val="32"/>
          <w:szCs w:val="32"/>
          <w:lang w:eastAsia="zh-CN"/>
        </w:rPr>
      </w:pPr>
      <w:r>
        <w:rPr>
          <w:rFonts w:hint="eastAsia" w:hAnsi="宋体" w:cs="宋体"/>
          <w:b/>
          <w:bCs/>
          <w:sz w:val="32"/>
          <w:szCs w:val="32"/>
        </w:rPr>
        <w:t>项目</w:t>
      </w:r>
      <w:r>
        <w:rPr>
          <w:rFonts w:hint="eastAsia" w:hAnsi="宋体" w:cs="宋体"/>
          <w:b/>
          <w:bCs/>
          <w:w w:val="95"/>
          <w:sz w:val="32"/>
          <w:szCs w:val="32"/>
        </w:rPr>
        <w:t>名称</w:t>
      </w:r>
      <w:r>
        <w:rPr>
          <w:rFonts w:hint="eastAsia" w:hAnsi="宋体" w:cs="宋体"/>
          <w:b/>
          <w:bCs/>
          <w:sz w:val="32"/>
          <w:szCs w:val="32"/>
        </w:rPr>
        <w:t>：2025-2026年度分体空调采购项目</w:t>
      </w:r>
      <w:r>
        <w:rPr>
          <w:rFonts w:hint="eastAsia" w:hAnsi="宋体" w:cs="宋体"/>
          <w:b/>
          <w:bCs/>
          <w:sz w:val="32"/>
          <w:szCs w:val="32"/>
          <w:lang w:eastAsia="zh-CN"/>
        </w:rPr>
        <w:t>（</w:t>
      </w:r>
      <w:r>
        <w:rPr>
          <w:rFonts w:hint="eastAsia" w:hAnsi="宋体" w:cs="宋体"/>
          <w:b/>
          <w:bCs/>
          <w:sz w:val="32"/>
          <w:szCs w:val="32"/>
          <w:lang w:val="en-US" w:eastAsia="zh-CN"/>
        </w:rPr>
        <w:t>标项一</w:t>
      </w:r>
      <w:r>
        <w:rPr>
          <w:rFonts w:hint="eastAsia" w:hAnsi="宋体" w:cs="宋体"/>
          <w:b/>
          <w:bCs/>
          <w:sz w:val="32"/>
          <w:szCs w:val="32"/>
          <w:lang w:eastAsia="zh-CN"/>
        </w:rPr>
        <w:t>）</w:t>
      </w:r>
    </w:p>
    <w:p w14:paraId="370552EA">
      <w:pPr>
        <w:snapToGrid w:val="0"/>
        <w:spacing w:before="156" w:beforeLines="50" w:line="360" w:lineRule="auto"/>
        <w:ind w:firstLine="1221" w:firstLineChars="400"/>
        <w:rPr>
          <w:rFonts w:hint="default" w:ascii="宋体" w:hAnsi="宋体" w:cs="宋体" w:eastAsiaTheme="minorEastAsia"/>
          <w:sz w:val="32"/>
          <w:szCs w:val="96"/>
          <w:lang w:val="en-US" w:eastAsia="zh-CN"/>
        </w:rPr>
      </w:pPr>
      <w:r>
        <w:rPr>
          <w:rFonts w:hint="eastAsia" w:ascii="宋体" w:hAnsi="宋体" w:cs="宋体"/>
          <w:b/>
          <w:bCs/>
          <w:w w:val="95"/>
          <w:sz w:val="32"/>
          <w:szCs w:val="32"/>
        </w:rPr>
        <w:t>项目</w:t>
      </w:r>
      <w:r>
        <w:rPr>
          <w:rFonts w:hint="eastAsia" w:ascii="宋体" w:hAnsi="宋体" w:cs="宋体"/>
          <w:b/>
          <w:bCs/>
          <w:sz w:val="32"/>
          <w:szCs w:val="32"/>
        </w:rPr>
        <w:t>编号</w:t>
      </w:r>
      <w:r>
        <w:rPr>
          <w:rFonts w:hint="eastAsia" w:ascii="宋体" w:hAnsi="宋体" w:cs="宋体"/>
          <w:b/>
          <w:bCs/>
          <w:w w:val="95"/>
          <w:sz w:val="32"/>
          <w:szCs w:val="32"/>
        </w:rPr>
        <w:t>：</w:t>
      </w:r>
      <w:r>
        <w:rPr>
          <w:rFonts w:hint="eastAsia" w:ascii="宋体" w:hAnsi="宋体" w:cs="宋体"/>
          <w:b/>
          <w:bCs/>
          <w:w w:val="95"/>
          <w:sz w:val="32"/>
          <w:szCs w:val="32"/>
          <w:lang w:val="en-US" w:eastAsia="zh-CN"/>
        </w:rPr>
        <w:t>XM2025011</w:t>
      </w:r>
    </w:p>
    <w:p w14:paraId="1726D9F8">
      <w:pPr>
        <w:pStyle w:val="8"/>
        <w:snapToGrid w:val="0"/>
        <w:spacing w:before="50" w:after="120" w:line="360" w:lineRule="auto"/>
        <w:jc w:val="both"/>
        <w:rPr>
          <w:rFonts w:hint="eastAsia" w:hAnsi="宋体" w:cs="宋体"/>
          <w:b/>
          <w:bCs/>
          <w:w w:val="95"/>
          <w:sz w:val="32"/>
          <w:szCs w:val="32"/>
        </w:rPr>
      </w:pPr>
    </w:p>
    <w:p w14:paraId="0C5A9C91">
      <w:pPr>
        <w:rPr>
          <w:rFonts w:hint="eastAsia" w:hAnsi="宋体" w:cs="宋体"/>
          <w:b/>
          <w:bCs/>
          <w:w w:val="95"/>
          <w:sz w:val="32"/>
          <w:szCs w:val="32"/>
        </w:rPr>
      </w:pPr>
    </w:p>
    <w:p w14:paraId="16C55E22">
      <w:pPr>
        <w:pStyle w:val="8"/>
        <w:snapToGrid w:val="0"/>
        <w:spacing w:before="50" w:after="120" w:line="360" w:lineRule="auto"/>
        <w:jc w:val="center"/>
        <w:rPr>
          <w:rFonts w:hint="eastAsia" w:hAnsi="宋体" w:cs="宋体"/>
          <w:sz w:val="21"/>
        </w:rPr>
      </w:pPr>
      <w:r>
        <w:rPr>
          <w:rFonts w:hint="eastAsia" w:hAnsi="宋体" w:cs="宋体"/>
          <w:b/>
          <w:bCs/>
          <w:w w:val="95"/>
          <w:sz w:val="32"/>
          <w:szCs w:val="32"/>
        </w:rPr>
        <w:t>202</w:t>
      </w:r>
      <w:r>
        <w:rPr>
          <w:rFonts w:hint="eastAsia" w:hAnsi="宋体" w:cs="宋体"/>
          <w:b/>
          <w:bCs/>
          <w:w w:val="95"/>
          <w:sz w:val="32"/>
          <w:szCs w:val="32"/>
          <w:lang w:val="en-US" w:eastAsia="zh-CN"/>
        </w:rPr>
        <w:t>5</w:t>
      </w:r>
      <w:r>
        <w:rPr>
          <w:rFonts w:hint="eastAsia" w:hAnsi="宋体" w:cs="宋体"/>
          <w:b/>
          <w:bCs/>
          <w:w w:val="95"/>
          <w:sz w:val="32"/>
          <w:szCs w:val="32"/>
        </w:rPr>
        <w:t>年</w:t>
      </w:r>
      <w:r>
        <w:rPr>
          <w:rFonts w:hint="eastAsia" w:hAnsi="宋体" w:cs="宋体"/>
          <w:b/>
          <w:bCs/>
          <w:w w:val="95"/>
          <w:sz w:val="32"/>
          <w:szCs w:val="32"/>
          <w:lang w:val="en-US" w:eastAsia="zh-CN"/>
        </w:rPr>
        <w:t>4</w:t>
      </w:r>
      <w:r>
        <w:rPr>
          <w:rFonts w:hint="eastAsia" w:hAnsi="宋体" w:cs="宋体"/>
          <w:b/>
          <w:bCs/>
          <w:w w:val="95"/>
          <w:sz w:val="32"/>
          <w:szCs w:val="32"/>
        </w:rPr>
        <w:t>月</w:t>
      </w:r>
    </w:p>
    <w:p w14:paraId="1B94EECA">
      <w:pPr>
        <w:pStyle w:val="8"/>
        <w:snapToGrid w:val="0"/>
        <w:spacing w:before="50" w:after="120" w:line="360" w:lineRule="auto"/>
        <w:jc w:val="both"/>
        <w:rPr>
          <w:rFonts w:hint="eastAsia" w:hAnsi="宋体" w:cs="宋体"/>
          <w:b/>
          <w:bCs/>
          <w:w w:val="95"/>
          <w:sz w:val="32"/>
          <w:szCs w:val="32"/>
        </w:rPr>
        <w:sectPr>
          <w:pgSz w:w="11906" w:h="16838"/>
          <w:pgMar w:top="720" w:right="720" w:bottom="720" w:left="720" w:header="851" w:footer="992" w:gutter="0"/>
          <w:cols w:space="425" w:num="1"/>
          <w:docGrid w:type="lines" w:linePitch="312" w:charSpace="0"/>
        </w:sectPr>
      </w:pPr>
    </w:p>
    <w:p w14:paraId="06072EC7">
      <w:pPr>
        <w:spacing w:line="360" w:lineRule="auto"/>
        <w:jc w:val="both"/>
        <w:rPr>
          <w:rFonts w:hint="eastAsia" w:ascii="宋体" w:hAnsi="宋体" w:cs="宋体"/>
          <w:b/>
          <w:sz w:val="44"/>
          <w:szCs w:val="44"/>
        </w:rPr>
      </w:pPr>
    </w:p>
    <w:p w14:paraId="4B2515F3">
      <w:pPr>
        <w:spacing w:line="360" w:lineRule="auto"/>
        <w:jc w:val="center"/>
        <w:rPr>
          <w:rFonts w:hint="eastAsia" w:ascii="宋体" w:hAnsi="宋体" w:cs="宋体"/>
          <w:b/>
          <w:sz w:val="44"/>
          <w:szCs w:val="44"/>
        </w:rPr>
      </w:pPr>
    </w:p>
    <w:p w14:paraId="7DAD9403">
      <w:pPr>
        <w:spacing w:line="360" w:lineRule="auto"/>
        <w:jc w:val="center"/>
        <w:rPr>
          <w:rFonts w:hint="eastAsia" w:ascii="宋体" w:hAnsi="宋体" w:cs="宋体"/>
          <w:b/>
          <w:sz w:val="44"/>
          <w:szCs w:val="44"/>
        </w:rPr>
      </w:pPr>
    </w:p>
    <w:p w14:paraId="717AA77D">
      <w:pPr>
        <w:jc w:val="both"/>
        <w:rPr>
          <w:rFonts w:hint="eastAsia" w:ascii="宋体" w:hAnsi="宋体" w:cs="宋体"/>
          <w:b/>
          <w:bCs/>
          <w:sz w:val="28"/>
          <w:szCs w:val="52"/>
        </w:rPr>
      </w:pPr>
    </w:p>
    <w:p w14:paraId="3DA0105E">
      <w:pPr>
        <w:jc w:val="center"/>
        <w:rPr>
          <w:rFonts w:hint="eastAsia" w:ascii="宋体" w:hAnsi="宋体" w:cs="宋体"/>
          <w:b/>
          <w:bCs/>
          <w:sz w:val="28"/>
          <w:szCs w:val="52"/>
        </w:rPr>
      </w:pPr>
    </w:p>
    <w:p w14:paraId="28CABDD4">
      <w:pPr>
        <w:jc w:val="center"/>
        <w:rPr>
          <w:rFonts w:hint="eastAsia" w:ascii="宋体" w:hAnsi="宋体" w:cs="宋体"/>
          <w:b/>
          <w:bCs/>
          <w:sz w:val="28"/>
          <w:szCs w:val="52"/>
        </w:rPr>
      </w:pPr>
    </w:p>
    <w:sdt>
      <w:sdtPr>
        <w:rPr>
          <w:rFonts w:ascii="宋体" w:hAnsi="宋体" w:eastAsia="宋体" w:cstheme="minorBidi"/>
          <w:kern w:val="2"/>
          <w:sz w:val="21"/>
          <w:szCs w:val="24"/>
          <w:lang w:val="en-US" w:eastAsia="zh-CN" w:bidi="ar-SA"/>
        </w:rPr>
        <w:id w:val="147451942"/>
        <w15:color w:val="DBDBDB"/>
        <w:docPartObj>
          <w:docPartGallery w:val="Table of Contents"/>
          <w:docPartUnique/>
        </w:docPartObj>
      </w:sdtPr>
      <w:sdtEndPr>
        <w:rPr>
          <w:rFonts w:hint="eastAsia" w:ascii="宋体" w:hAnsi="宋体" w:cs="宋体" w:eastAsiaTheme="minorEastAsia"/>
          <w:bCs/>
          <w:kern w:val="2"/>
          <w:sz w:val="21"/>
          <w:szCs w:val="52"/>
          <w:lang w:val="en-US" w:eastAsia="zh-CN" w:bidi="ar-SA"/>
        </w:rPr>
      </w:sdtEndPr>
      <w:sdtContent>
        <w:p w14:paraId="64FC381A">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775D152">
          <w:pPr>
            <w:pStyle w:val="11"/>
            <w:tabs>
              <w:tab w:val="right" w:leader="dot" w:pos="10466"/>
            </w:tabs>
          </w:pPr>
          <w:r>
            <w:rPr>
              <w:rFonts w:hint="eastAsia" w:ascii="宋体" w:hAnsi="宋体" w:cs="宋体"/>
              <w:b/>
              <w:bCs/>
              <w:sz w:val="28"/>
              <w:szCs w:val="52"/>
            </w:rPr>
            <w:fldChar w:fldCharType="begin"/>
          </w:r>
          <w:r>
            <w:instrText xml:space="preserve">TOC \o "1-1" \h \u </w:instrText>
          </w:r>
          <w:r>
            <w:rPr>
              <w:rFonts w:hint="eastAsia" w:ascii="宋体" w:hAnsi="宋体" w:cs="宋体"/>
              <w:b/>
              <w:bCs/>
              <w:sz w:val="28"/>
              <w:szCs w:val="52"/>
            </w:rPr>
            <w:fldChar w:fldCharType="separate"/>
          </w:r>
          <w:r>
            <w:rPr>
              <w:rFonts w:hint="eastAsia" w:ascii="宋体" w:hAnsi="宋体" w:cs="宋体"/>
              <w:bCs/>
              <w:szCs w:val="52"/>
            </w:rPr>
            <w:fldChar w:fldCharType="begin"/>
          </w:r>
          <w:r>
            <w:rPr>
              <w:rFonts w:hint="eastAsia" w:ascii="宋体" w:hAnsi="宋体" w:cs="宋体"/>
              <w:bCs/>
              <w:szCs w:val="52"/>
            </w:rPr>
            <w:instrText xml:space="preserve"> HYPERLINK \l _Toc17069 </w:instrText>
          </w:r>
          <w:r>
            <w:rPr>
              <w:rFonts w:hint="eastAsia" w:ascii="宋体" w:hAnsi="宋体" w:cs="宋体"/>
              <w:bCs/>
              <w:szCs w:val="52"/>
            </w:rPr>
            <w:fldChar w:fldCharType="separate"/>
          </w:r>
          <w:r>
            <w:rPr>
              <w:rFonts w:hint="eastAsia"/>
              <w:lang w:val="en-US" w:eastAsia="zh-CN"/>
            </w:rPr>
            <w:t>第一章 采购需求</w:t>
          </w:r>
          <w:r>
            <w:tab/>
          </w:r>
          <w:r>
            <w:fldChar w:fldCharType="begin"/>
          </w:r>
          <w:r>
            <w:instrText xml:space="preserve"> PAGEREF _Toc17069 \h </w:instrText>
          </w:r>
          <w:r>
            <w:fldChar w:fldCharType="separate"/>
          </w:r>
          <w:r>
            <w:t>3</w:t>
          </w:r>
          <w:r>
            <w:fldChar w:fldCharType="end"/>
          </w:r>
          <w:r>
            <w:rPr>
              <w:rFonts w:hint="eastAsia" w:ascii="宋体" w:hAnsi="宋体" w:cs="宋体"/>
              <w:bCs/>
              <w:szCs w:val="52"/>
            </w:rPr>
            <w:fldChar w:fldCharType="end"/>
          </w:r>
        </w:p>
        <w:p w14:paraId="6BFC95FA">
          <w:pPr>
            <w:pStyle w:val="11"/>
            <w:tabs>
              <w:tab w:val="right" w:leader="dot" w:pos="10466"/>
            </w:tabs>
          </w:pPr>
          <w:r>
            <w:rPr>
              <w:rFonts w:hint="eastAsia" w:ascii="宋体" w:hAnsi="宋体" w:cs="宋体"/>
              <w:bCs/>
              <w:szCs w:val="52"/>
            </w:rPr>
            <w:fldChar w:fldCharType="begin"/>
          </w:r>
          <w:r>
            <w:rPr>
              <w:rFonts w:hint="eastAsia" w:ascii="宋体" w:hAnsi="宋体" w:cs="宋体"/>
              <w:bCs/>
              <w:szCs w:val="52"/>
            </w:rPr>
            <w:instrText xml:space="preserve"> HYPERLINK \l _Toc31237 </w:instrText>
          </w:r>
          <w:r>
            <w:rPr>
              <w:rFonts w:hint="eastAsia" w:ascii="宋体" w:hAnsi="宋体" w:cs="宋体"/>
              <w:bCs/>
              <w:szCs w:val="52"/>
            </w:rPr>
            <w:fldChar w:fldCharType="separate"/>
          </w:r>
          <w:r>
            <w:rPr>
              <w:rFonts w:hint="eastAsia"/>
              <w:lang w:val="en-US" w:eastAsia="zh-CN"/>
            </w:rPr>
            <w:t>第二章 响应文件格式</w:t>
          </w:r>
          <w:r>
            <w:tab/>
          </w:r>
          <w:r>
            <w:fldChar w:fldCharType="begin"/>
          </w:r>
          <w:r>
            <w:instrText xml:space="preserve"> PAGEREF _Toc31237 \h </w:instrText>
          </w:r>
          <w:r>
            <w:fldChar w:fldCharType="separate"/>
          </w:r>
          <w:r>
            <w:t>12</w:t>
          </w:r>
          <w:r>
            <w:fldChar w:fldCharType="end"/>
          </w:r>
          <w:r>
            <w:rPr>
              <w:rFonts w:hint="eastAsia" w:ascii="宋体" w:hAnsi="宋体" w:cs="宋体"/>
              <w:bCs/>
              <w:szCs w:val="52"/>
            </w:rPr>
            <w:fldChar w:fldCharType="end"/>
          </w:r>
        </w:p>
        <w:p w14:paraId="0147FFC7">
          <w:pPr>
            <w:pStyle w:val="11"/>
            <w:tabs>
              <w:tab w:val="right" w:leader="dot" w:pos="10466"/>
            </w:tabs>
          </w:pPr>
          <w:r>
            <w:rPr>
              <w:rFonts w:hint="eastAsia" w:ascii="宋体" w:hAnsi="宋体" w:cs="宋体"/>
              <w:bCs/>
              <w:szCs w:val="52"/>
            </w:rPr>
            <w:fldChar w:fldCharType="begin"/>
          </w:r>
          <w:r>
            <w:rPr>
              <w:rFonts w:hint="eastAsia" w:ascii="宋体" w:hAnsi="宋体" w:cs="宋体"/>
              <w:bCs/>
              <w:szCs w:val="52"/>
            </w:rPr>
            <w:instrText xml:space="preserve"> HYPERLINK \l _Toc32168 </w:instrText>
          </w:r>
          <w:r>
            <w:rPr>
              <w:rFonts w:hint="eastAsia" w:ascii="宋体" w:hAnsi="宋体" w:cs="宋体"/>
              <w:bCs/>
              <w:szCs w:val="52"/>
            </w:rPr>
            <w:fldChar w:fldCharType="separate"/>
          </w:r>
          <w:r>
            <w:rPr>
              <w:rFonts w:hint="eastAsia"/>
            </w:rPr>
            <w:t>第</w:t>
          </w:r>
          <w:r>
            <w:rPr>
              <w:rFonts w:hint="eastAsia"/>
              <w:lang w:val="en-US" w:eastAsia="zh-CN"/>
            </w:rPr>
            <w:t>三</w:t>
          </w:r>
          <w:r>
            <w:rPr>
              <w:rFonts w:hint="eastAsia"/>
            </w:rPr>
            <w:t>章 合同文本</w:t>
          </w:r>
          <w:r>
            <w:tab/>
          </w:r>
          <w:r>
            <w:fldChar w:fldCharType="begin"/>
          </w:r>
          <w:r>
            <w:instrText xml:space="preserve"> PAGEREF _Toc32168 \h </w:instrText>
          </w:r>
          <w:r>
            <w:fldChar w:fldCharType="separate"/>
          </w:r>
          <w:r>
            <w:t>22</w:t>
          </w:r>
          <w:r>
            <w:fldChar w:fldCharType="end"/>
          </w:r>
          <w:r>
            <w:rPr>
              <w:rFonts w:hint="eastAsia" w:ascii="宋体" w:hAnsi="宋体" w:cs="宋体"/>
              <w:bCs/>
              <w:szCs w:val="52"/>
            </w:rPr>
            <w:fldChar w:fldCharType="end"/>
          </w:r>
        </w:p>
        <w:p w14:paraId="0D1C3709">
          <w:pPr>
            <w:jc w:val="center"/>
            <w:rPr>
              <w:rFonts w:hint="eastAsia" w:ascii="宋体" w:hAnsi="宋体" w:cs="宋体" w:eastAsiaTheme="minorEastAsia"/>
              <w:bCs/>
              <w:kern w:val="2"/>
              <w:sz w:val="21"/>
              <w:szCs w:val="52"/>
              <w:lang w:val="en-US" w:eastAsia="zh-CN" w:bidi="ar-SA"/>
            </w:rPr>
          </w:pPr>
          <w:r>
            <w:rPr>
              <w:rFonts w:hint="eastAsia" w:ascii="宋体" w:hAnsi="宋体" w:cs="宋体"/>
              <w:bCs/>
              <w:szCs w:val="52"/>
            </w:rPr>
            <w:fldChar w:fldCharType="end"/>
          </w:r>
        </w:p>
      </w:sdtContent>
    </w:sdt>
    <w:p w14:paraId="6E54F2FB">
      <w:pPr>
        <w:jc w:val="center"/>
        <w:rPr>
          <w:rFonts w:hint="eastAsia" w:ascii="宋体" w:hAnsi="宋体" w:cs="宋体" w:eastAsiaTheme="minorEastAsia"/>
          <w:bCs/>
          <w:kern w:val="2"/>
          <w:sz w:val="21"/>
          <w:szCs w:val="52"/>
          <w:lang w:val="en-US" w:eastAsia="zh-CN" w:bidi="ar-SA"/>
        </w:rPr>
      </w:pPr>
    </w:p>
    <w:p w14:paraId="7CD8DE41">
      <w:pPr>
        <w:jc w:val="center"/>
        <w:rPr>
          <w:rFonts w:hint="eastAsia" w:ascii="宋体" w:hAnsi="宋体" w:cs="宋体"/>
          <w:b/>
          <w:bCs/>
          <w:sz w:val="28"/>
          <w:szCs w:val="52"/>
        </w:rPr>
      </w:pPr>
    </w:p>
    <w:p w14:paraId="58C729AB">
      <w:pPr>
        <w:jc w:val="center"/>
        <w:rPr>
          <w:rFonts w:hint="eastAsia" w:ascii="宋体" w:hAnsi="宋体" w:cs="宋体"/>
          <w:b/>
          <w:bCs/>
          <w:sz w:val="28"/>
          <w:szCs w:val="52"/>
        </w:rPr>
      </w:pPr>
    </w:p>
    <w:p w14:paraId="586623B5">
      <w:pPr>
        <w:jc w:val="center"/>
        <w:rPr>
          <w:rFonts w:hint="eastAsia" w:ascii="宋体" w:hAnsi="宋体" w:cs="宋体"/>
          <w:b/>
          <w:bCs/>
          <w:sz w:val="28"/>
          <w:szCs w:val="52"/>
        </w:rPr>
      </w:pPr>
    </w:p>
    <w:p w14:paraId="13456AA4">
      <w:pPr>
        <w:jc w:val="center"/>
        <w:rPr>
          <w:rFonts w:hint="eastAsia" w:ascii="宋体" w:hAnsi="宋体" w:cs="宋体"/>
          <w:b/>
          <w:bCs/>
          <w:sz w:val="28"/>
          <w:szCs w:val="52"/>
        </w:rPr>
      </w:pPr>
    </w:p>
    <w:p w14:paraId="6703988A">
      <w:pPr>
        <w:jc w:val="center"/>
        <w:rPr>
          <w:rFonts w:hint="eastAsia" w:ascii="宋体" w:hAnsi="宋体" w:cs="宋体"/>
          <w:b/>
          <w:bCs/>
          <w:sz w:val="28"/>
          <w:szCs w:val="52"/>
        </w:rPr>
      </w:pPr>
    </w:p>
    <w:p w14:paraId="78E2AF32">
      <w:pPr>
        <w:jc w:val="center"/>
        <w:rPr>
          <w:rFonts w:hint="eastAsia" w:ascii="宋体" w:hAnsi="宋体" w:cs="宋体"/>
          <w:b/>
          <w:bCs/>
          <w:sz w:val="28"/>
          <w:szCs w:val="52"/>
        </w:rPr>
      </w:pPr>
    </w:p>
    <w:p w14:paraId="7D2A78EA">
      <w:pPr>
        <w:jc w:val="center"/>
        <w:rPr>
          <w:rFonts w:hint="eastAsia" w:ascii="宋体" w:hAnsi="宋体" w:cs="宋体"/>
          <w:b/>
          <w:bCs/>
          <w:sz w:val="28"/>
          <w:szCs w:val="52"/>
        </w:rPr>
      </w:pPr>
    </w:p>
    <w:p w14:paraId="36BEDFBA">
      <w:pPr>
        <w:jc w:val="center"/>
        <w:rPr>
          <w:rFonts w:hint="eastAsia" w:ascii="宋体" w:hAnsi="宋体" w:cs="宋体"/>
          <w:b/>
          <w:bCs/>
          <w:sz w:val="28"/>
          <w:szCs w:val="52"/>
        </w:rPr>
      </w:pPr>
    </w:p>
    <w:p w14:paraId="553C85C6">
      <w:pPr>
        <w:jc w:val="center"/>
        <w:rPr>
          <w:rFonts w:hint="eastAsia" w:ascii="宋体" w:hAnsi="宋体" w:cs="宋体"/>
          <w:b/>
          <w:bCs/>
          <w:sz w:val="28"/>
          <w:szCs w:val="52"/>
        </w:rPr>
      </w:pPr>
    </w:p>
    <w:p w14:paraId="3611D0C5">
      <w:pPr>
        <w:jc w:val="center"/>
        <w:rPr>
          <w:rFonts w:hint="eastAsia" w:ascii="宋体" w:hAnsi="宋体" w:cs="宋体"/>
          <w:b/>
          <w:bCs/>
          <w:sz w:val="28"/>
          <w:szCs w:val="52"/>
        </w:rPr>
      </w:pPr>
    </w:p>
    <w:p w14:paraId="68674927">
      <w:pPr>
        <w:jc w:val="center"/>
        <w:rPr>
          <w:rFonts w:hint="eastAsia" w:ascii="宋体" w:hAnsi="宋体" w:cs="宋体"/>
          <w:b/>
          <w:bCs/>
          <w:sz w:val="28"/>
          <w:szCs w:val="52"/>
        </w:rPr>
      </w:pPr>
    </w:p>
    <w:p w14:paraId="669C7F67">
      <w:pPr>
        <w:jc w:val="center"/>
        <w:rPr>
          <w:rFonts w:hint="eastAsia" w:ascii="宋体" w:hAnsi="宋体" w:cs="宋体"/>
          <w:b/>
          <w:bCs/>
          <w:sz w:val="28"/>
          <w:szCs w:val="52"/>
        </w:rPr>
      </w:pPr>
    </w:p>
    <w:p w14:paraId="6A9B1579">
      <w:pPr>
        <w:jc w:val="center"/>
        <w:rPr>
          <w:rFonts w:hint="eastAsia" w:ascii="宋体" w:hAnsi="宋体" w:cs="宋体"/>
          <w:b/>
          <w:bCs/>
          <w:sz w:val="28"/>
          <w:szCs w:val="52"/>
        </w:rPr>
      </w:pPr>
    </w:p>
    <w:p w14:paraId="53081EE1">
      <w:pPr>
        <w:jc w:val="center"/>
        <w:rPr>
          <w:rFonts w:hint="eastAsia" w:ascii="宋体" w:hAnsi="宋体" w:cs="宋体"/>
          <w:b/>
          <w:bCs/>
          <w:sz w:val="28"/>
          <w:szCs w:val="52"/>
        </w:rPr>
      </w:pPr>
    </w:p>
    <w:p w14:paraId="55400908">
      <w:pPr>
        <w:jc w:val="center"/>
        <w:rPr>
          <w:rFonts w:hint="eastAsia" w:ascii="宋体" w:hAnsi="宋体" w:cs="宋体"/>
          <w:b/>
          <w:bCs/>
          <w:sz w:val="28"/>
          <w:szCs w:val="52"/>
        </w:rPr>
      </w:pPr>
    </w:p>
    <w:p w14:paraId="20BC591D">
      <w:pPr>
        <w:jc w:val="both"/>
        <w:rPr>
          <w:rFonts w:hint="eastAsia" w:ascii="宋体" w:hAnsi="宋体" w:cs="宋体"/>
          <w:b/>
          <w:bCs/>
          <w:sz w:val="28"/>
          <w:szCs w:val="52"/>
        </w:rPr>
      </w:pPr>
    </w:p>
    <w:p w14:paraId="0CFC7F19">
      <w:pPr>
        <w:pStyle w:val="2"/>
        <w:bidi w:val="0"/>
        <w:jc w:val="center"/>
        <w:outlineLvl w:val="0"/>
        <w:rPr>
          <w:rFonts w:hint="default"/>
          <w:lang w:val="en-US" w:eastAsia="zh-CN"/>
        </w:rPr>
      </w:pPr>
      <w:bookmarkStart w:id="0" w:name="_Toc17069"/>
      <w:r>
        <w:rPr>
          <w:rFonts w:hint="eastAsia"/>
          <w:lang w:val="en-US" w:eastAsia="zh-CN"/>
        </w:rPr>
        <w:t>第一章 采购需求</w:t>
      </w:r>
      <w:bookmarkEnd w:id="0"/>
    </w:p>
    <w:p w14:paraId="15B1DCC8">
      <w:pPr>
        <w:bidi w:val="0"/>
        <w:jc w:val="center"/>
        <w:rPr>
          <w:rFonts w:hint="eastAsia"/>
          <w:sz w:val="36"/>
          <w:szCs w:val="44"/>
          <w:lang w:val="en-US" w:eastAsia="zh-CN"/>
        </w:rPr>
      </w:pPr>
      <w:r>
        <w:rPr>
          <w:rFonts w:hint="eastAsia"/>
          <w:sz w:val="36"/>
          <w:szCs w:val="44"/>
          <w:lang w:val="en-US" w:eastAsia="zh-CN"/>
        </w:rPr>
        <w:t>2025-2026年度分体空调采购项目采购需求</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93"/>
        <w:gridCol w:w="611"/>
        <w:gridCol w:w="1411"/>
        <w:gridCol w:w="574"/>
        <w:gridCol w:w="672"/>
        <w:gridCol w:w="3390"/>
        <w:gridCol w:w="1344"/>
        <w:gridCol w:w="1255"/>
      </w:tblGrid>
      <w:tr w14:paraId="15D72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00" w:type="pct"/>
            <w:gridSpan w:val="9"/>
            <w:shd w:val="clear" w:color="auto" w:fill="FFFFFF"/>
            <w:noWrap w:val="0"/>
            <w:vAlign w:val="center"/>
          </w:tcPr>
          <w:p w14:paraId="0C4DA89F">
            <w:pPr>
              <w:keepNext w:val="0"/>
              <w:keepLines w:val="0"/>
              <w:widowControl/>
              <w:suppressLineNumbers w:val="0"/>
              <w:jc w:val="center"/>
              <w:textAlignment w:val="cente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t>标项一：格力分体空调采购</w:t>
            </w:r>
          </w:p>
        </w:tc>
      </w:tr>
      <w:tr w14:paraId="707A1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0" w:type="pct"/>
            <w:gridSpan w:val="9"/>
            <w:shd w:val="clear" w:color="auto" w:fill="FFFFFF"/>
            <w:noWrap w:val="0"/>
            <w:vAlign w:val="center"/>
          </w:tcPr>
          <w:p w14:paraId="420C74B0">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w:t>
            </w:r>
          </w:p>
          <w:p w14:paraId="33E64406">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1、本表所有要求均为实质性要求，供应商的任何负偏离响应均视为无效竞标。</w:t>
            </w:r>
          </w:p>
          <w:p w14:paraId="2946179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2、本表价格单位为人民币元。</w:t>
            </w:r>
          </w:p>
        </w:tc>
      </w:tr>
      <w:tr w14:paraId="03DA7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9"/>
            <w:shd w:val="clear" w:color="auto" w:fill="FFFFFF"/>
            <w:noWrap w:val="0"/>
            <w:vAlign w:val="center"/>
          </w:tcPr>
          <w:p w14:paraId="3E256426">
            <w:pPr>
              <w:keepNext w:val="0"/>
              <w:keepLines w:val="0"/>
              <w:widowControl/>
              <w:suppressLineNumbers w:val="0"/>
              <w:jc w:val="left"/>
              <w:textAlignment w:val="center"/>
              <w:rPr>
                <w:rStyle w:val="19"/>
                <w:rFonts w:hint="eastAsia" w:ascii="宋体" w:hAnsi="宋体" w:cs="宋体"/>
                <w:b/>
                <w:bCs/>
                <w:szCs w:val="21"/>
                <w:highlight w:val="none"/>
              </w:rPr>
            </w:pPr>
            <w:r>
              <w:rPr>
                <w:rStyle w:val="19"/>
                <w:rFonts w:hint="eastAsia" w:ascii="宋体" w:hAnsi="宋体" w:cs="宋体"/>
                <w:b/>
                <w:bCs/>
                <w:sz w:val="24"/>
                <w:szCs w:val="24"/>
                <w:highlight w:val="none"/>
              </w:rPr>
              <w:t>一、项目要求及技术需求</w:t>
            </w:r>
          </w:p>
        </w:tc>
      </w:tr>
      <w:tr w14:paraId="7DF9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85" w:type="pct"/>
            <w:shd w:val="clear" w:color="auto" w:fill="FFFFFF"/>
            <w:noWrap w:val="0"/>
            <w:vAlign w:val="center"/>
          </w:tcPr>
          <w:p w14:paraId="1D68582C">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456" w:type="pct"/>
            <w:shd w:val="clear" w:color="auto" w:fill="FFFFFF"/>
            <w:noWrap w:val="0"/>
            <w:vAlign w:val="center"/>
          </w:tcPr>
          <w:p w14:paraId="71103F6B">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货物名称</w:t>
            </w:r>
          </w:p>
        </w:tc>
        <w:tc>
          <w:tcPr>
            <w:tcW w:w="280" w:type="pct"/>
            <w:shd w:val="clear" w:color="auto" w:fill="FFFFFF"/>
            <w:noWrap w:val="0"/>
            <w:vAlign w:val="center"/>
          </w:tcPr>
          <w:p w14:paraId="50217125">
            <w:pPr>
              <w:keepNext w:val="0"/>
              <w:keepLines w:val="0"/>
              <w:widowControl/>
              <w:suppressLineNumbers w:val="0"/>
              <w:jc w:val="center"/>
              <w:textAlignment w:val="cente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648" w:type="pct"/>
            <w:shd w:val="clear" w:color="auto" w:fill="FFFFFF"/>
            <w:noWrap w:val="0"/>
            <w:vAlign w:val="center"/>
          </w:tcPr>
          <w:p w14:paraId="21CD79C3">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规格型号</w:t>
            </w:r>
          </w:p>
        </w:tc>
        <w:tc>
          <w:tcPr>
            <w:tcW w:w="264" w:type="pct"/>
            <w:shd w:val="clear" w:color="auto" w:fill="FFFFFF"/>
            <w:noWrap w:val="0"/>
            <w:vAlign w:val="center"/>
          </w:tcPr>
          <w:p w14:paraId="61A5BDFC">
            <w:pPr>
              <w:keepNext w:val="0"/>
              <w:keepLines w:val="0"/>
              <w:widowControl/>
              <w:suppressLineNumbers w:val="0"/>
              <w:jc w:val="center"/>
              <w:textAlignment w:val="center"/>
              <w:rPr>
                <w:rFonts w:hint="default"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09" w:type="pct"/>
            <w:shd w:val="clear" w:color="auto" w:fill="FFFFFF"/>
            <w:noWrap w:val="0"/>
            <w:vAlign w:val="center"/>
          </w:tcPr>
          <w:p w14:paraId="4BACB212">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lang w:val="en-US" w:eastAsia="zh-CN"/>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559" w:type="pct"/>
            <w:shd w:val="clear" w:color="auto" w:fill="FFFFFF"/>
            <w:noWrap w:val="0"/>
            <w:vAlign w:val="center"/>
          </w:tcPr>
          <w:p w14:paraId="728A7BE0">
            <w:pPr>
              <w:keepNext w:val="0"/>
              <w:keepLines w:val="0"/>
              <w:widowControl/>
              <w:suppressLineNumbers w:val="0"/>
              <w:jc w:val="left"/>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项目要求及技术需求</w:t>
            </w:r>
          </w:p>
        </w:tc>
        <w:tc>
          <w:tcPr>
            <w:tcW w:w="618" w:type="pct"/>
            <w:shd w:val="clear" w:color="auto" w:fill="FFFFFF"/>
            <w:noWrap/>
            <w:vAlign w:val="center"/>
          </w:tcPr>
          <w:p w14:paraId="351DEA06">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t>上限控制单价（元）</w:t>
            </w:r>
          </w:p>
        </w:tc>
        <w:tc>
          <w:tcPr>
            <w:tcW w:w="577" w:type="pct"/>
            <w:shd w:val="clear" w:color="auto" w:fill="FFFFFF"/>
            <w:noWrap/>
            <w:vAlign w:val="center"/>
          </w:tcPr>
          <w:p w14:paraId="0412C387">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t>总价（元）</w:t>
            </w:r>
          </w:p>
        </w:tc>
      </w:tr>
      <w:tr w14:paraId="03DF7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7227F9A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56" w:type="pct"/>
            <w:shd w:val="clear" w:color="auto" w:fill="FFFFFF"/>
            <w:noWrap w:val="0"/>
            <w:vAlign w:val="center"/>
          </w:tcPr>
          <w:p w14:paraId="5CE931E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大1匹冷暖挂机</w:t>
            </w:r>
          </w:p>
        </w:tc>
        <w:tc>
          <w:tcPr>
            <w:tcW w:w="280" w:type="pct"/>
            <w:shd w:val="clear" w:color="auto" w:fill="FFFFFF"/>
            <w:noWrap w:val="0"/>
            <w:vAlign w:val="center"/>
          </w:tcPr>
          <w:p w14:paraId="42C5968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28FD88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KFR-26GW/(26563)FNhAa-B2JY01</w:t>
            </w:r>
          </w:p>
        </w:tc>
        <w:tc>
          <w:tcPr>
            <w:tcW w:w="264" w:type="pct"/>
            <w:shd w:val="clear" w:color="auto" w:fill="FFFFFF"/>
            <w:noWrap w:val="0"/>
            <w:vAlign w:val="center"/>
          </w:tcPr>
          <w:p w14:paraId="15F966DA">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309" w:type="pct"/>
            <w:shd w:val="clear" w:color="auto" w:fill="FFFFFF"/>
            <w:noWrap w:val="0"/>
            <w:vAlign w:val="center"/>
          </w:tcPr>
          <w:p w14:paraId="42447E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78C0F9D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匹数：大1匹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6、额定制冷量：2660W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7、额定制热量：4000W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8、额定制冷功率：620W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11、室内机尺寸(宽*高*深)mm：825x293x196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12.室外机尺寸(宽*高*深)mm：732x553x330</w:t>
            </w:r>
          </w:p>
          <w:p w14:paraId="4665D16B">
            <w:pPr>
              <w:keepNext w:val="0"/>
              <w:keepLines w:val="0"/>
              <w:widowControl/>
              <w:numPr>
                <w:ilvl w:val="0"/>
                <w:numId w:val="2"/>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出厂附带配件：</w:t>
            </w:r>
          </w:p>
          <w:p w14:paraId="1BC12B6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说明书×2本</w:t>
            </w:r>
          </w:p>
          <w:p w14:paraId="69BF724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保修卡×1本</w:t>
            </w:r>
          </w:p>
          <w:p w14:paraId="58682FB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铜管×3米</w:t>
            </w:r>
          </w:p>
          <w:p w14:paraId="4B7D61E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排水管×2米</w:t>
            </w:r>
          </w:p>
          <w:p w14:paraId="2A2770B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内外机连接线×3米</w:t>
            </w:r>
          </w:p>
          <w:p w14:paraId="675F78E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遥控器×1个</w:t>
            </w:r>
          </w:p>
          <w:p w14:paraId="322D812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包扎×1卷</w:t>
            </w:r>
          </w:p>
          <w:p w14:paraId="0D204E7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保温管×1段</w:t>
            </w:r>
          </w:p>
          <w:p w14:paraId="1410DBB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螺钉附件×1袋</w:t>
            </w:r>
          </w:p>
          <w:p w14:paraId="338A16B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ign w:val="center"/>
          </w:tcPr>
          <w:p w14:paraId="22FACB1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3080</w:t>
            </w:r>
          </w:p>
        </w:tc>
        <w:tc>
          <w:tcPr>
            <w:tcW w:w="577" w:type="pct"/>
            <w:shd w:val="clear" w:color="auto" w:fill="FFFFFF"/>
            <w:noWrap/>
            <w:vAlign w:val="center"/>
          </w:tcPr>
          <w:p w14:paraId="737375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15400</w:t>
            </w:r>
          </w:p>
        </w:tc>
      </w:tr>
      <w:tr w14:paraId="3540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191AF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56" w:type="pct"/>
            <w:shd w:val="clear" w:color="auto" w:fill="FFFFFF"/>
            <w:noWrap w:val="0"/>
            <w:vAlign w:val="center"/>
          </w:tcPr>
          <w:p w14:paraId="1BDC8C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1．5匹冷暖挂机</w:t>
            </w:r>
          </w:p>
        </w:tc>
        <w:tc>
          <w:tcPr>
            <w:tcW w:w="280" w:type="pct"/>
            <w:shd w:val="clear" w:color="auto" w:fill="FFFFFF"/>
            <w:noWrap w:val="0"/>
            <w:vAlign w:val="center"/>
          </w:tcPr>
          <w:p w14:paraId="4AA857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5FF365E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KFR-35GW/(35563)FNhAa-B2JY01</w:t>
            </w:r>
          </w:p>
        </w:tc>
        <w:tc>
          <w:tcPr>
            <w:tcW w:w="264" w:type="pct"/>
            <w:shd w:val="clear" w:color="auto" w:fill="FFFFFF"/>
            <w:noWrap w:val="0"/>
            <w:vAlign w:val="center"/>
          </w:tcPr>
          <w:p w14:paraId="0CFC98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309" w:type="pct"/>
            <w:shd w:val="clear" w:color="auto" w:fill="FFFFFF"/>
            <w:noWrap w:val="0"/>
            <w:vAlign w:val="center"/>
          </w:tcPr>
          <w:p w14:paraId="211D67A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2EEC68D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匹数：1.5匹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5、能效比：4.73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6、额定制冷量：3500W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7、额定制热量：4600W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8、额定制冷功率：930W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9、额定制热功率：1160W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11、室内机尺寸(宽*高*深)mm：825x293x196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12.室外机尺寸(宽*高*深)mm：802x555x350</w:t>
            </w:r>
          </w:p>
          <w:p w14:paraId="433C155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3BACA01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说明书×2本</w:t>
            </w:r>
          </w:p>
          <w:p w14:paraId="1C46E4F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保修卡×1本</w:t>
            </w:r>
          </w:p>
          <w:p w14:paraId="268A09F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铜管×3米</w:t>
            </w:r>
          </w:p>
          <w:p w14:paraId="6D7370C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排水管×2米</w:t>
            </w:r>
          </w:p>
          <w:p w14:paraId="3F5AE10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内外机连接线×3米</w:t>
            </w:r>
          </w:p>
          <w:p w14:paraId="75CFB56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遥控器×1个</w:t>
            </w:r>
          </w:p>
          <w:p w14:paraId="10A34AE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包扎×1卷</w:t>
            </w:r>
          </w:p>
          <w:p w14:paraId="10C64D3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保温管×1段</w:t>
            </w:r>
          </w:p>
          <w:p w14:paraId="3EF04CB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螺钉附件×1袋</w:t>
            </w:r>
          </w:p>
          <w:p w14:paraId="02B9965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0"/>
            <w:vAlign w:val="center"/>
          </w:tcPr>
          <w:p w14:paraId="6DD44E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3300</w:t>
            </w:r>
          </w:p>
        </w:tc>
        <w:tc>
          <w:tcPr>
            <w:tcW w:w="577" w:type="pct"/>
            <w:shd w:val="clear" w:color="auto" w:fill="FFFFFF"/>
            <w:noWrap/>
            <w:vAlign w:val="center"/>
          </w:tcPr>
          <w:p w14:paraId="6BF883B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39600</w:t>
            </w:r>
          </w:p>
        </w:tc>
      </w:tr>
      <w:tr w14:paraId="4E0F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A45D5E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56" w:type="pct"/>
            <w:shd w:val="clear" w:color="auto" w:fill="FFFFFF"/>
            <w:noWrap w:val="0"/>
            <w:vAlign w:val="center"/>
          </w:tcPr>
          <w:p w14:paraId="7A91AEB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2匹冷暖挂机</w:t>
            </w:r>
          </w:p>
        </w:tc>
        <w:tc>
          <w:tcPr>
            <w:tcW w:w="280" w:type="pct"/>
            <w:shd w:val="clear" w:color="auto" w:fill="FFFFFF"/>
            <w:noWrap w:val="0"/>
            <w:vAlign w:val="center"/>
          </w:tcPr>
          <w:p w14:paraId="7123897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5AF34B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KFR-50GW/(50571)FNhAa-B2JY01</w:t>
            </w:r>
          </w:p>
        </w:tc>
        <w:tc>
          <w:tcPr>
            <w:tcW w:w="264" w:type="pct"/>
            <w:shd w:val="clear" w:color="auto" w:fill="FFFFFF"/>
            <w:noWrap w:val="0"/>
            <w:vAlign w:val="center"/>
          </w:tcPr>
          <w:p w14:paraId="08D7F5D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309" w:type="pct"/>
            <w:shd w:val="clear" w:color="auto" w:fill="FFFFFF"/>
            <w:noWrap w:val="0"/>
            <w:vAlign w:val="center"/>
          </w:tcPr>
          <w:p w14:paraId="48226E9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4617E57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匹数：2匹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5、能效比：4.26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6、额定制冷量：5020W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7、额定制热量：6680W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8、额定制冷功率：1380W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9、额定制热功率：1900W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10、循环风量（m3/h）：1000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11、室内机尺寸(宽*高*深)mm：942x332x246</w:t>
            </w:r>
          </w:p>
          <w:p w14:paraId="39D5A52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12、室外机尺寸(宽*高*深)mm：873x555x376</w:t>
            </w:r>
          </w:p>
          <w:p w14:paraId="274A8C4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1B8DDB7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说明书×2本</w:t>
            </w:r>
          </w:p>
          <w:p w14:paraId="12FBE6A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保修卡×1本</w:t>
            </w:r>
          </w:p>
          <w:p w14:paraId="38305E6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铜管×4米</w:t>
            </w:r>
          </w:p>
          <w:p w14:paraId="5D3091D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排水管×2米</w:t>
            </w:r>
          </w:p>
          <w:p w14:paraId="5620E80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内外机连接线×4米</w:t>
            </w:r>
          </w:p>
          <w:p w14:paraId="7D547E6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遥控器×1个</w:t>
            </w:r>
          </w:p>
          <w:p w14:paraId="4363BF7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包扎×1卷</w:t>
            </w:r>
          </w:p>
          <w:p w14:paraId="5A277B8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保温管×1段</w:t>
            </w:r>
          </w:p>
          <w:p w14:paraId="680CBF8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螺钉附件×1袋</w:t>
            </w:r>
          </w:p>
          <w:p w14:paraId="5E2154E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0"/>
            <w:vAlign w:val="center"/>
          </w:tcPr>
          <w:p w14:paraId="205832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5450</w:t>
            </w:r>
          </w:p>
        </w:tc>
        <w:tc>
          <w:tcPr>
            <w:tcW w:w="577" w:type="pct"/>
            <w:shd w:val="clear" w:color="auto" w:fill="FFFFFF"/>
            <w:noWrap/>
            <w:vAlign w:val="center"/>
          </w:tcPr>
          <w:p w14:paraId="5AC1F9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49050</w:t>
            </w:r>
          </w:p>
        </w:tc>
      </w:tr>
      <w:tr w14:paraId="1284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67A6F9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56" w:type="pct"/>
            <w:shd w:val="clear" w:color="auto" w:fill="FFFFFF"/>
            <w:noWrap w:val="0"/>
            <w:vAlign w:val="center"/>
          </w:tcPr>
          <w:p w14:paraId="3AA2F7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3匹冷暖挂机</w:t>
            </w:r>
          </w:p>
        </w:tc>
        <w:tc>
          <w:tcPr>
            <w:tcW w:w="280" w:type="pct"/>
            <w:shd w:val="clear" w:color="auto" w:fill="FFFFFF"/>
            <w:noWrap w:val="0"/>
            <w:vAlign w:val="center"/>
          </w:tcPr>
          <w:p w14:paraId="563A6E4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452A7E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KFR-72GW/(72571)FNhAa-B2JY01</w:t>
            </w:r>
          </w:p>
        </w:tc>
        <w:tc>
          <w:tcPr>
            <w:tcW w:w="264" w:type="pct"/>
            <w:shd w:val="clear" w:color="auto" w:fill="FFFFFF"/>
            <w:noWrap w:val="0"/>
            <w:vAlign w:val="center"/>
          </w:tcPr>
          <w:p w14:paraId="5BA2D7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309" w:type="pct"/>
            <w:shd w:val="clear" w:color="auto" w:fill="FFFFFF"/>
            <w:noWrap w:val="0"/>
            <w:vAlign w:val="center"/>
          </w:tcPr>
          <w:p w14:paraId="4482C53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1644B42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匹数：3匹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5、能效比：4.19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6、额定制冷量：7300W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7、额定制热量：9770W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8、额定制冷功率：2050W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9、额定制热功率：3450W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10、循环风量（m3/h）：1370           11、室内机尺寸(宽*高*深)mm：1080x332x246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12、室外机尺寸(宽*高*深)mm：958x660x402</w:t>
            </w:r>
          </w:p>
          <w:p w14:paraId="57BD51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49B64E5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7AA3742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4DF106E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铜管×4米</w:t>
            </w:r>
          </w:p>
          <w:p w14:paraId="3C0557E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0054EFE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内外机连接线×4米</w:t>
            </w:r>
          </w:p>
          <w:p w14:paraId="2D0E3BD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57980C9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1C911DF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1BCB06B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010DA2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ign w:val="center"/>
          </w:tcPr>
          <w:p w14:paraId="012D75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7150</w:t>
            </w:r>
          </w:p>
        </w:tc>
        <w:tc>
          <w:tcPr>
            <w:tcW w:w="577" w:type="pct"/>
            <w:shd w:val="clear" w:color="auto" w:fill="FFFFFF"/>
            <w:noWrap/>
            <w:vAlign w:val="center"/>
          </w:tcPr>
          <w:p w14:paraId="432B463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28600</w:t>
            </w:r>
          </w:p>
        </w:tc>
      </w:tr>
      <w:tr w14:paraId="272B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23769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56" w:type="pct"/>
            <w:shd w:val="clear" w:color="auto" w:fill="FFFFFF"/>
            <w:noWrap w:val="0"/>
            <w:vAlign w:val="center"/>
          </w:tcPr>
          <w:p w14:paraId="170D9FB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2匹冷暖柜机</w:t>
            </w:r>
          </w:p>
        </w:tc>
        <w:tc>
          <w:tcPr>
            <w:tcW w:w="280" w:type="pct"/>
            <w:shd w:val="clear" w:color="auto" w:fill="FFFFFF"/>
            <w:noWrap w:val="0"/>
            <w:vAlign w:val="center"/>
          </w:tcPr>
          <w:p w14:paraId="18C4BA1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736D4A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KFR-50LW/(50536)FNhAc-B2JY01</w:t>
            </w:r>
          </w:p>
        </w:tc>
        <w:tc>
          <w:tcPr>
            <w:tcW w:w="264" w:type="pct"/>
            <w:shd w:val="clear" w:color="auto" w:fill="FFFFFF"/>
            <w:noWrap w:val="0"/>
            <w:vAlign w:val="center"/>
          </w:tcPr>
          <w:p w14:paraId="4D30C9B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3FFA7A0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74ED207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匹数：2匹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5、能效比：4.21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6、额定制冷量：5110W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7、额定制热量：7210W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8、额定制冷功率：1380W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9、额定制热功率：2250W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10、循环风量（m3/h）：1000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11、室内机尺寸(宽*高*深)mm：496x1720x334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12、室外机尺寸(宽*高*深)mm：873x555x376</w:t>
            </w:r>
          </w:p>
          <w:p w14:paraId="16B135A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3953D5B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085A163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05F8F4D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铜管×4米</w:t>
            </w:r>
          </w:p>
          <w:p w14:paraId="1F8FB5A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5A1147C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内外机连接线×4米</w:t>
            </w:r>
          </w:p>
          <w:p w14:paraId="633D703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1F82A80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3A4CFD5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4C5AE17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50B6C99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ign w:val="center"/>
          </w:tcPr>
          <w:p w14:paraId="48040B5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5450</w:t>
            </w:r>
          </w:p>
        </w:tc>
        <w:tc>
          <w:tcPr>
            <w:tcW w:w="577" w:type="pct"/>
            <w:shd w:val="clear" w:color="auto" w:fill="FFFFFF"/>
            <w:noWrap/>
            <w:vAlign w:val="center"/>
          </w:tcPr>
          <w:p w14:paraId="7C522C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10900</w:t>
            </w:r>
          </w:p>
        </w:tc>
      </w:tr>
      <w:tr w14:paraId="4A99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06620F6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56" w:type="pct"/>
            <w:shd w:val="clear" w:color="auto" w:fill="FFFFFF"/>
            <w:noWrap w:val="0"/>
            <w:vAlign w:val="center"/>
          </w:tcPr>
          <w:p w14:paraId="753C1DB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3匹冷暖柜机</w:t>
            </w:r>
          </w:p>
        </w:tc>
        <w:tc>
          <w:tcPr>
            <w:tcW w:w="280" w:type="pct"/>
            <w:shd w:val="clear" w:color="auto" w:fill="FFFFFF"/>
            <w:noWrap w:val="0"/>
            <w:vAlign w:val="center"/>
          </w:tcPr>
          <w:p w14:paraId="7B4AD96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47B3ED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KFR-72LW/(72536)FNhAp-B2JY01</w:t>
            </w:r>
          </w:p>
        </w:tc>
        <w:tc>
          <w:tcPr>
            <w:tcW w:w="264" w:type="pct"/>
            <w:shd w:val="clear" w:color="auto" w:fill="FFFFFF"/>
            <w:noWrap w:val="0"/>
            <w:vAlign w:val="center"/>
          </w:tcPr>
          <w:p w14:paraId="45E75D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068A917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66B283B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匹数：3匹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5、能效比：4.12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6、额定制冷量：7400W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7、额定制热量：9650W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8、额定制冷功率：2090W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9、额定制热功率：2750W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10、循环风量（m3/h）：1210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11、室内机尺寸(宽*高*深)mm：518x1770x347</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12、室外机尺寸(宽*高*深)mm：958x660x402</w:t>
            </w:r>
          </w:p>
          <w:p w14:paraId="779BA86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08D2CB2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66EED94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49B81BD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铜管×4米</w:t>
            </w:r>
          </w:p>
          <w:p w14:paraId="735F5D7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691719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内外机连接线×4米</w:t>
            </w:r>
          </w:p>
          <w:p w14:paraId="19BC0E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4124E90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6C64051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3F27B00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4BC4E1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ign w:val="center"/>
          </w:tcPr>
          <w:p w14:paraId="2BDB60C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7150</w:t>
            </w:r>
          </w:p>
        </w:tc>
        <w:tc>
          <w:tcPr>
            <w:tcW w:w="577" w:type="pct"/>
            <w:shd w:val="clear" w:color="auto" w:fill="FFFFFF"/>
            <w:noWrap/>
            <w:vAlign w:val="center"/>
          </w:tcPr>
          <w:p w14:paraId="585561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14300</w:t>
            </w:r>
          </w:p>
        </w:tc>
      </w:tr>
      <w:tr w14:paraId="6E6C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018D6B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56" w:type="pct"/>
            <w:shd w:val="clear" w:color="auto" w:fill="FFFFFF"/>
            <w:noWrap w:val="0"/>
            <w:vAlign w:val="center"/>
          </w:tcPr>
          <w:p w14:paraId="2FBE5E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5匹冷暖柜机</w:t>
            </w:r>
          </w:p>
        </w:tc>
        <w:tc>
          <w:tcPr>
            <w:tcW w:w="280" w:type="pct"/>
            <w:shd w:val="clear" w:color="auto" w:fill="FFFFFF"/>
            <w:noWrap w:val="0"/>
            <w:vAlign w:val="center"/>
          </w:tcPr>
          <w:p w14:paraId="6E32F27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73BAB16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KFR-120LW/(12537S)FNhAa-B2JY01</w:t>
            </w:r>
          </w:p>
        </w:tc>
        <w:tc>
          <w:tcPr>
            <w:tcW w:w="264" w:type="pct"/>
            <w:shd w:val="clear" w:color="auto" w:fill="FFFFFF"/>
            <w:noWrap w:val="0"/>
            <w:vAlign w:val="center"/>
          </w:tcPr>
          <w:p w14:paraId="76C5F0C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309" w:type="pct"/>
            <w:shd w:val="clear" w:color="auto" w:fill="FFFFFF"/>
            <w:noWrap w:val="0"/>
            <w:vAlign w:val="center"/>
          </w:tcPr>
          <w:p w14:paraId="641F9B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047249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匹数：5匹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5、能效比：4.12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6、额定制冷量：12160W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7、额定制热量：14100W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8、额定制冷功率：3600W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9、额定制热功率：3950W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10、循环风量（m3/h）：2050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11、室内机尺寸(宽*高*深)mm：584x1880x373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12、室外机尺寸(宽*高*深)mm：1020x820x427</w:t>
            </w:r>
          </w:p>
          <w:p w14:paraId="791D328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3252754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43C3EB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07AD37A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铜管×5米</w:t>
            </w:r>
          </w:p>
          <w:p w14:paraId="49836C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7FE85AC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内外机连接线×5米</w:t>
            </w:r>
          </w:p>
          <w:p w14:paraId="2CD62EB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422993A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74619FD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67C0291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4C5DE18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ign w:val="center"/>
          </w:tcPr>
          <w:p w14:paraId="600390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12067</w:t>
            </w:r>
          </w:p>
        </w:tc>
        <w:tc>
          <w:tcPr>
            <w:tcW w:w="577" w:type="pct"/>
            <w:shd w:val="clear" w:color="auto" w:fill="FFFFFF"/>
            <w:noWrap/>
            <w:vAlign w:val="center"/>
          </w:tcPr>
          <w:p w14:paraId="58F2705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36201</w:t>
            </w:r>
          </w:p>
        </w:tc>
      </w:tr>
      <w:tr w14:paraId="6889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2465C80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56" w:type="pct"/>
            <w:shd w:val="clear" w:color="auto" w:fill="FFFFFF"/>
            <w:noWrap w:val="0"/>
            <w:vAlign w:val="center"/>
          </w:tcPr>
          <w:p w14:paraId="1B61987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2匹冷暖天花机</w:t>
            </w:r>
          </w:p>
        </w:tc>
        <w:tc>
          <w:tcPr>
            <w:tcW w:w="280" w:type="pct"/>
            <w:shd w:val="clear" w:color="auto" w:fill="FFFFFF"/>
            <w:noWrap w:val="0"/>
            <w:vAlign w:val="center"/>
          </w:tcPr>
          <w:p w14:paraId="738D03E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62A694D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KFR-50TW/(50530)FNhCaf-B2</w:t>
            </w:r>
          </w:p>
        </w:tc>
        <w:tc>
          <w:tcPr>
            <w:tcW w:w="264" w:type="pct"/>
            <w:shd w:val="clear" w:color="auto" w:fill="FFFFFF"/>
            <w:noWrap w:val="0"/>
            <w:vAlign w:val="center"/>
          </w:tcPr>
          <w:p w14:paraId="6E95EC3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0E22E63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069CA1A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匹数：2匹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5、能效比：4.35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6、额定制冷量：5000W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7、额定制热量：6350W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8、额定制冷功率：1300W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11、室内机尺寸(宽*高*深)mm：840x200x840 </w:t>
            </w:r>
          </w:p>
          <w:p w14:paraId="0C04FC6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12、面板尺寸(宽*高*深)mm：950x52x950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13、室外机尺寸(宽*高*深)mm：873x555x376</w:t>
            </w:r>
          </w:p>
          <w:p w14:paraId="0D640E9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14、</w:t>
            </w:r>
            <w:r>
              <w:rPr>
                <w:rFonts w:hint="eastAsia" w:ascii="宋体" w:hAnsi="宋体" w:eastAsia="宋体" w:cs="宋体"/>
                <w:i w:val="0"/>
                <w:iCs w:val="0"/>
                <w:color w:val="000000"/>
                <w:kern w:val="0"/>
                <w:sz w:val="22"/>
                <w:szCs w:val="22"/>
                <w:highlight w:val="none"/>
                <w:u w:val="none"/>
                <w:lang w:val="en-US" w:eastAsia="zh-CN" w:bidi="ar"/>
              </w:rPr>
              <w:t>出厂附带配件：</w:t>
            </w:r>
          </w:p>
          <w:p w14:paraId="240F240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4A6AFBE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221C76A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内机排水管接头×1条</w:t>
            </w:r>
          </w:p>
          <w:p w14:paraId="28589D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4506C08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634B36D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ign w:val="center"/>
          </w:tcPr>
          <w:p w14:paraId="736C7B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7500</w:t>
            </w:r>
          </w:p>
        </w:tc>
        <w:tc>
          <w:tcPr>
            <w:tcW w:w="577" w:type="pct"/>
            <w:shd w:val="clear" w:color="auto" w:fill="FFFFFF"/>
            <w:noWrap/>
            <w:vAlign w:val="center"/>
          </w:tcPr>
          <w:p w14:paraId="63A0B91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15000</w:t>
            </w:r>
          </w:p>
        </w:tc>
      </w:tr>
      <w:tr w14:paraId="62B91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5C657AD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56" w:type="pct"/>
            <w:shd w:val="clear" w:color="auto" w:fill="FFFFFF"/>
            <w:noWrap w:val="0"/>
            <w:vAlign w:val="center"/>
          </w:tcPr>
          <w:p w14:paraId="5EC13F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3匹冷暖天花机</w:t>
            </w:r>
          </w:p>
        </w:tc>
        <w:tc>
          <w:tcPr>
            <w:tcW w:w="280" w:type="pct"/>
            <w:shd w:val="clear" w:color="auto" w:fill="FFFFFF"/>
            <w:noWrap w:val="0"/>
            <w:vAlign w:val="center"/>
          </w:tcPr>
          <w:p w14:paraId="170A15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12340BB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KFR-72TW/(72550)FNhCaf-B2</w:t>
            </w:r>
          </w:p>
        </w:tc>
        <w:tc>
          <w:tcPr>
            <w:tcW w:w="264" w:type="pct"/>
            <w:shd w:val="clear" w:color="auto" w:fill="FFFFFF"/>
            <w:noWrap w:val="0"/>
            <w:vAlign w:val="center"/>
          </w:tcPr>
          <w:p w14:paraId="2846495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03B824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2892929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匹数：3匹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5、能效比：3.48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6、额定制冷量：7200W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7、额定制热量：9200W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8、额定制冷功率：2500W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9、额定制热功率：3100W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10、循环风量（m3/h）：1100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11、室内机尺寸(宽*高*深)mm：840x200x840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12、面板尺寸(宽*高*深)mm：950x52x950</w:t>
            </w:r>
          </w:p>
          <w:p w14:paraId="43DCFB3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lang w:val="en-US" w:eastAsia="zh-CN" w:bidi="ar"/>
              </w:rPr>
              <w:t>13、室外机尺寸(宽*高*深)mm：958x660x402</w:t>
            </w:r>
          </w:p>
          <w:p w14:paraId="5940D43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14、</w:t>
            </w:r>
            <w:r>
              <w:rPr>
                <w:rFonts w:hint="eastAsia" w:ascii="宋体" w:hAnsi="宋体" w:eastAsia="宋体" w:cs="宋体"/>
                <w:i w:val="0"/>
                <w:iCs w:val="0"/>
                <w:color w:val="000000"/>
                <w:kern w:val="0"/>
                <w:sz w:val="22"/>
                <w:szCs w:val="22"/>
                <w:highlight w:val="none"/>
                <w:u w:val="none"/>
                <w:lang w:val="en-US" w:eastAsia="zh-CN" w:bidi="ar"/>
              </w:rPr>
              <w:t>出厂附带配件：</w:t>
            </w:r>
          </w:p>
          <w:p w14:paraId="0A79F88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099A59B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5CE7841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内机排水管接头×1条</w:t>
            </w:r>
          </w:p>
          <w:p w14:paraId="6422BAF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28567A6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431C727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0"/>
            <w:vAlign w:val="center"/>
          </w:tcPr>
          <w:p w14:paraId="29BD21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9200</w:t>
            </w:r>
          </w:p>
        </w:tc>
        <w:tc>
          <w:tcPr>
            <w:tcW w:w="577" w:type="pct"/>
            <w:shd w:val="clear" w:color="auto" w:fill="FFFFFF"/>
            <w:noWrap/>
            <w:vAlign w:val="center"/>
          </w:tcPr>
          <w:p w14:paraId="6E149C2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18400</w:t>
            </w:r>
          </w:p>
        </w:tc>
      </w:tr>
      <w:tr w14:paraId="4FD4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07A1850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56" w:type="pct"/>
            <w:shd w:val="clear" w:color="auto" w:fill="FFFFFF"/>
            <w:noWrap w:val="0"/>
            <w:vAlign w:val="center"/>
          </w:tcPr>
          <w:p w14:paraId="14C312C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5匹冷暖天花机</w:t>
            </w:r>
          </w:p>
        </w:tc>
        <w:tc>
          <w:tcPr>
            <w:tcW w:w="280" w:type="pct"/>
            <w:shd w:val="clear" w:color="auto" w:fill="FFFFFF"/>
            <w:noWrap w:val="0"/>
            <w:vAlign w:val="center"/>
          </w:tcPr>
          <w:p w14:paraId="7D0477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2204E4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KFR-120TW/(12550S)FNhCaf-B2</w:t>
            </w:r>
          </w:p>
        </w:tc>
        <w:tc>
          <w:tcPr>
            <w:tcW w:w="264" w:type="pct"/>
            <w:shd w:val="clear" w:color="auto" w:fill="FFFFFF"/>
            <w:noWrap w:val="0"/>
            <w:vAlign w:val="center"/>
          </w:tcPr>
          <w:p w14:paraId="094EC88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309" w:type="pct"/>
            <w:shd w:val="clear" w:color="auto" w:fill="FFFFFF"/>
            <w:noWrap w:val="0"/>
            <w:vAlign w:val="center"/>
          </w:tcPr>
          <w:p w14:paraId="10663FB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559" w:type="pct"/>
            <w:shd w:val="clear" w:color="auto" w:fill="FFFFFF"/>
            <w:noWrap w:val="0"/>
            <w:vAlign w:val="center"/>
          </w:tcPr>
          <w:p w14:paraId="5C23B678">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匹数：5匹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5、能效比：3.45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6、额定制冷量：12000W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7、额定制热量：13500W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8、额定制冷功率：4750W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9、额定制热功率：4750W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10、循环风量（m3/h）：1750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11、室内机尺寸(宽*高*深)mm：840x240x840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12、面板尺寸(宽*高*深)mm：950x52x950</w:t>
            </w:r>
          </w:p>
          <w:p w14:paraId="2A0DA8E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lang w:val="en-US" w:eastAsia="zh-CN" w:bidi="ar"/>
              </w:rPr>
              <w:t>13、室外机尺寸(宽*高*深)mm：11020x820x427</w:t>
            </w:r>
          </w:p>
          <w:p w14:paraId="6B89A96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14、</w:t>
            </w:r>
            <w:r>
              <w:rPr>
                <w:rFonts w:hint="eastAsia" w:ascii="宋体" w:hAnsi="宋体" w:eastAsia="宋体" w:cs="宋体"/>
                <w:i w:val="0"/>
                <w:iCs w:val="0"/>
                <w:color w:val="000000"/>
                <w:kern w:val="0"/>
                <w:sz w:val="22"/>
                <w:szCs w:val="22"/>
                <w:highlight w:val="none"/>
                <w:u w:val="none"/>
                <w:lang w:val="en-US" w:eastAsia="zh-CN" w:bidi="ar"/>
              </w:rPr>
              <w:t>出厂附带配件：</w:t>
            </w:r>
          </w:p>
          <w:p w14:paraId="694BE3D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75C3F99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4D2B810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Φ16螺纹铜管×1条45公分</w:t>
            </w:r>
          </w:p>
          <w:p w14:paraId="1C88E0E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内机排水管接头×1条</w:t>
            </w:r>
          </w:p>
          <w:p w14:paraId="5F7E237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5B8560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09889B6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618" w:type="pct"/>
            <w:shd w:val="clear" w:color="auto" w:fill="FFFFFF"/>
            <w:noWrap w:val="0"/>
            <w:vAlign w:val="center"/>
          </w:tcPr>
          <w:p w14:paraId="0324184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10800</w:t>
            </w:r>
          </w:p>
        </w:tc>
        <w:tc>
          <w:tcPr>
            <w:tcW w:w="577" w:type="pct"/>
            <w:shd w:val="clear" w:color="auto" w:fill="FFFFFF"/>
            <w:noWrap/>
            <w:vAlign w:val="center"/>
          </w:tcPr>
          <w:p w14:paraId="40E92DE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43200</w:t>
            </w:r>
          </w:p>
        </w:tc>
      </w:tr>
      <w:tr w14:paraId="20E1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 w:type="pct"/>
            <w:shd w:val="clear" w:color="auto" w:fill="FFFFFF"/>
            <w:noWrap w:val="0"/>
            <w:vAlign w:val="center"/>
          </w:tcPr>
          <w:p w14:paraId="75A06C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456" w:type="pct"/>
            <w:shd w:val="clear" w:color="auto" w:fill="FFFFFF"/>
            <w:noWrap w:val="0"/>
            <w:vAlign w:val="center"/>
          </w:tcPr>
          <w:p w14:paraId="7530AE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辅材、配件、安装</w:t>
            </w:r>
          </w:p>
        </w:tc>
        <w:tc>
          <w:tcPr>
            <w:tcW w:w="280" w:type="pct"/>
            <w:shd w:val="clear" w:color="auto" w:fill="FFFFFF"/>
            <w:noWrap w:val="0"/>
            <w:vAlign w:val="center"/>
          </w:tcPr>
          <w:p w14:paraId="4E47833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648" w:type="pct"/>
            <w:shd w:val="clear" w:color="auto" w:fill="FFFFFF"/>
            <w:noWrap w:val="0"/>
            <w:vAlign w:val="center"/>
          </w:tcPr>
          <w:p w14:paraId="16A019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264" w:type="pct"/>
            <w:shd w:val="clear" w:color="auto" w:fill="FFFFFF"/>
            <w:noWrap w:val="0"/>
            <w:vAlign w:val="center"/>
          </w:tcPr>
          <w:p w14:paraId="26ED5939">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09" w:type="pct"/>
            <w:shd w:val="clear" w:color="auto" w:fill="FFFFFF"/>
            <w:noWrap w:val="0"/>
            <w:vAlign w:val="center"/>
          </w:tcPr>
          <w:p w14:paraId="7C50BFA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559" w:type="pct"/>
            <w:shd w:val="clear" w:color="auto" w:fill="FFFFFF"/>
            <w:noWrap w:val="0"/>
            <w:vAlign w:val="center"/>
          </w:tcPr>
          <w:p w14:paraId="6461F482">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根据品牌安装收费标准，包括打孔、加长铜管、支架、安装费、高空费等项目，据实结算。</w:t>
            </w:r>
            <w:r>
              <w:rPr>
                <w:rFonts w:hint="eastAsia" w:ascii="宋体" w:hAnsi="宋体" w:eastAsia="宋体" w:cs="宋体"/>
                <w:b/>
                <w:bCs/>
                <w:i w:val="0"/>
                <w:iCs w:val="0"/>
                <w:color w:val="000000"/>
                <w:kern w:val="0"/>
                <w:sz w:val="22"/>
                <w:szCs w:val="22"/>
                <w:highlight w:val="none"/>
                <w:u w:val="none"/>
                <w:lang w:val="en-US" w:eastAsia="zh-CN" w:bidi="ar"/>
              </w:rPr>
              <w:t>提醒：本项为固定价格，擅自更改本项报价者响应无效。</w:t>
            </w:r>
          </w:p>
        </w:tc>
        <w:tc>
          <w:tcPr>
            <w:tcW w:w="618" w:type="pct"/>
            <w:shd w:val="clear" w:color="auto" w:fill="FFFFFF"/>
            <w:noWrap w:val="0"/>
            <w:vAlign w:val="center"/>
          </w:tcPr>
          <w:p w14:paraId="678DC0A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50000</w:t>
            </w:r>
          </w:p>
        </w:tc>
        <w:tc>
          <w:tcPr>
            <w:tcW w:w="577" w:type="pct"/>
            <w:shd w:val="clear" w:color="auto" w:fill="FFFFFF"/>
            <w:noWrap/>
            <w:vAlign w:val="center"/>
          </w:tcPr>
          <w:p w14:paraId="5B99BAD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50000</w:t>
            </w:r>
          </w:p>
        </w:tc>
      </w:tr>
      <w:tr w14:paraId="0981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000" w:type="pct"/>
            <w:gridSpan w:val="9"/>
            <w:shd w:val="clear" w:color="auto" w:fill="FFFFFF"/>
            <w:noWrap w:val="0"/>
            <w:vAlign w:val="center"/>
          </w:tcPr>
          <w:p w14:paraId="042CD63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合计金额（元）：320651</w:t>
            </w:r>
          </w:p>
          <w:p w14:paraId="4A48BCC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p>
        </w:tc>
      </w:tr>
    </w:tbl>
    <w:tbl>
      <w:tblPr>
        <w:tblStyle w:val="14"/>
        <w:tblpPr w:leftFromText="180" w:rightFromText="180" w:vertAnchor="text" w:tblpX="-109" w:tblpY="1"/>
        <w:tblOverlap w:val="never"/>
        <w:tblW w:w="108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8345"/>
      </w:tblGrid>
      <w:tr w14:paraId="4DF1C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873" w:type="dxa"/>
            <w:gridSpan w:val="2"/>
            <w:tcBorders>
              <w:top w:val="single" w:color="000000" w:sz="4" w:space="0"/>
              <w:left w:val="single" w:color="000000" w:sz="4" w:space="0"/>
              <w:bottom w:val="single" w:color="000000" w:sz="4" w:space="0"/>
              <w:right w:val="single" w:color="000000" w:sz="4" w:space="0"/>
            </w:tcBorders>
            <w:noWrap w:val="0"/>
            <w:vAlign w:val="top"/>
          </w:tcPr>
          <w:p w14:paraId="4B4CC594">
            <w:pPr>
              <w:rPr>
                <w:rStyle w:val="19"/>
                <w:rFonts w:hint="eastAsia" w:ascii="宋体" w:hAnsi="宋体" w:eastAsia="宋体" w:cs="宋体"/>
                <w:sz w:val="24"/>
                <w:szCs w:val="24"/>
                <w:highlight w:val="none"/>
              </w:rPr>
            </w:pPr>
            <w:r>
              <w:rPr>
                <w:rStyle w:val="19"/>
                <w:rFonts w:hint="eastAsia" w:ascii="宋体" w:hAnsi="宋体" w:eastAsia="宋体" w:cs="宋体"/>
                <w:b/>
                <w:bCs/>
                <w:sz w:val="24"/>
                <w:szCs w:val="24"/>
                <w:highlight w:val="none"/>
              </w:rPr>
              <w:t>二、商务要求</w:t>
            </w:r>
          </w:p>
        </w:tc>
      </w:tr>
      <w:tr w14:paraId="2E829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91E3BD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竞标报价要求</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08B6B577">
            <w:pPr>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交钥匙工程，实行总承包报价；包括货物及配套的安装工程、服务采购、标准附件、备品备件、专用工具、软件提供、辅料、耗材、运输、保管、设计、开发、施工、安装、调试、验收、培训等各种费用和售后服务、税金及其它所有成本费用的总和。</w:t>
            </w:r>
          </w:p>
          <w:p w14:paraId="5BEAA380">
            <w:pPr>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4774391">
            <w:pPr>
              <w:rPr>
                <w:rFonts w:hint="eastAsia" w:ascii="宋体" w:hAnsi="宋体" w:eastAsia="宋体" w:cs="宋体"/>
                <w:sz w:val="24"/>
                <w:szCs w:val="24"/>
                <w:highlight w:val="none"/>
              </w:rPr>
            </w:pPr>
            <w:r>
              <w:rPr>
                <w:rFonts w:hint="eastAsia" w:ascii="宋体" w:hAnsi="宋体" w:eastAsia="宋体" w:cs="宋体"/>
                <w:sz w:val="24"/>
                <w:szCs w:val="24"/>
                <w:highlight w:val="none"/>
              </w:rPr>
              <w:t>（1）竞标供应商自行考虑完成项目所需的辅材、杂配件等数量，投标报价中应包含全部内容，成交后采购人不再另行支付额外费用。</w:t>
            </w:r>
          </w:p>
          <w:p w14:paraId="3C9C717C">
            <w:pPr>
              <w:rPr>
                <w:rFonts w:hint="eastAsia" w:ascii="宋体" w:hAnsi="宋体" w:eastAsia="宋体" w:cs="宋体"/>
                <w:sz w:val="24"/>
                <w:szCs w:val="24"/>
                <w:highlight w:val="none"/>
              </w:rPr>
            </w:pPr>
            <w:r>
              <w:rPr>
                <w:rFonts w:hint="eastAsia" w:ascii="宋体" w:hAnsi="宋体" w:eastAsia="宋体" w:cs="宋体"/>
                <w:sz w:val="24"/>
                <w:szCs w:val="24"/>
                <w:highlight w:val="none"/>
              </w:rPr>
              <w:t>（2）竞标供应商的投标总报价≤采购预算。</w:t>
            </w:r>
          </w:p>
        </w:tc>
      </w:tr>
      <w:tr w14:paraId="219F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6F98AF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合同签订期及地点</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16C7196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1）合同签订期：自成交公告发出之日起</w:t>
            </w:r>
            <w:r>
              <w:rPr>
                <w:rStyle w:val="19"/>
                <w:rFonts w:hint="eastAsia" w:ascii="宋体" w:hAnsi="宋体" w:eastAsia="宋体" w:cs="宋体"/>
                <w:sz w:val="24"/>
                <w:szCs w:val="24"/>
                <w:highlight w:val="none"/>
                <w:lang w:val="en-US" w:eastAsia="zh-CN"/>
              </w:rPr>
              <w:t>25</w:t>
            </w:r>
            <w:r>
              <w:rPr>
                <w:rStyle w:val="19"/>
                <w:rFonts w:hint="eastAsia" w:ascii="宋体" w:hAnsi="宋体" w:eastAsia="宋体" w:cs="宋体"/>
                <w:sz w:val="24"/>
                <w:szCs w:val="24"/>
                <w:highlight w:val="none"/>
              </w:rPr>
              <w:t>日内。</w:t>
            </w:r>
          </w:p>
          <w:p w14:paraId="1E39F0E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2）合同签订地点：采购人指定地点。</w:t>
            </w:r>
          </w:p>
        </w:tc>
      </w:tr>
      <w:tr w14:paraId="5A644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DC27F6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交付使用期及交货地点</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5BC11CB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1）交付使用期：自</w:t>
            </w:r>
            <w:r>
              <w:rPr>
                <w:rStyle w:val="19"/>
                <w:rFonts w:hint="eastAsia" w:ascii="宋体" w:hAnsi="宋体" w:eastAsia="宋体" w:cs="宋体"/>
                <w:sz w:val="24"/>
                <w:szCs w:val="24"/>
                <w:highlight w:val="none"/>
                <w:lang w:val="en-US" w:eastAsia="zh-CN"/>
              </w:rPr>
              <w:t>接到采购人通知</w:t>
            </w:r>
            <w:r>
              <w:rPr>
                <w:rStyle w:val="19"/>
                <w:rFonts w:hint="eastAsia" w:ascii="宋体" w:hAnsi="宋体" w:eastAsia="宋体" w:cs="宋体"/>
                <w:sz w:val="24"/>
                <w:szCs w:val="24"/>
                <w:highlight w:val="none"/>
              </w:rPr>
              <w:t>之日起</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天内送货安装，送货后</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天内安装调试完毕，验收合格并交付使用。</w:t>
            </w:r>
          </w:p>
          <w:p w14:paraId="1D72BC3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2）交货地点：采购人指定地点。</w:t>
            </w:r>
          </w:p>
          <w:p w14:paraId="718A7DE9">
            <w:pPr>
              <w:rPr>
                <w:rStyle w:val="19"/>
                <w:rFonts w:hint="default" w:ascii="宋体" w:hAnsi="宋体" w:eastAsia="宋体" w:cs="宋体"/>
                <w:sz w:val="24"/>
                <w:szCs w:val="24"/>
                <w:highlight w:val="none"/>
                <w:lang w:val="en-US" w:eastAsia="zh-CN"/>
              </w:rPr>
            </w:pPr>
            <w:r>
              <w:rPr>
                <w:rStyle w:val="19"/>
                <w:rFonts w:hint="eastAsia" w:ascii="宋体" w:hAnsi="宋体" w:eastAsia="宋体" w:cs="宋体"/>
                <w:sz w:val="24"/>
                <w:szCs w:val="24"/>
                <w:highlight w:val="none"/>
                <w:lang w:val="en-US" w:eastAsia="zh-CN"/>
              </w:rPr>
              <w:t>3）</w:t>
            </w:r>
            <w:commentRangeStart w:id="0"/>
            <w:r>
              <w:rPr>
                <w:rStyle w:val="19"/>
                <w:rFonts w:hint="eastAsia" w:ascii="宋体" w:hAnsi="宋体" w:eastAsia="宋体" w:cs="宋体"/>
                <w:sz w:val="24"/>
                <w:szCs w:val="24"/>
                <w:highlight w:val="none"/>
                <w:lang w:val="en-US" w:eastAsia="zh-CN"/>
              </w:rPr>
              <w:t>如供货期间出现机型停产或超过30天无法供货，成交供应商应立即通知采购人，双方另行协商解决，同时采购人保留单方解除合同、另行采购的权利。</w:t>
            </w:r>
            <w:commentRangeEnd w:id="0"/>
            <w:r>
              <w:commentReference w:id="0"/>
            </w:r>
          </w:p>
        </w:tc>
      </w:tr>
      <w:tr w14:paraId="39130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229D0B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质保期</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52BDFB9F">
            <w:pPr>
              <w:rPr>
                <w:rStyle w:val="19"/>
                <w:rFonts w:hint="eastAsia" w:ascii="宋体" w:hAnsi="宋体" w:eastAsia="宋体" w:cs="宋体"/>
                <w:b/>
                <w:bCs/>
                <w:sz w:val="24"/>
                <w:szCs w:val="24"/>
                <w:highlight w:val="none"/>
              </w:rPr>
            </w:pPr>
            <w:r>
              <w:rPr>
                <w:rStyle w:val="19"/>
                <w:rFonts w:hint="eastAsia" w:ascii="宋体" w:hAnsi="宋体" w:eastAsia="宋体" w:cs="宋体"/>
                <w:b/>
                <w:bCs/>
                <w:sz w:val="24"/>
                <w:szCs w:val="24"/>
                <w:highlight w:val="none"/>
              </w:rPr>
              <w:t>1）</w:t>
            </w:r>
            <w:r>
              <w:rPr>
                <w:rStyle w:val="19"/>
                <w:rFonts w:hint="eastAsia" w:ascii="宋体" w:hAnsi="宋体" w:eastAsia="宋体" w:cs="宋体"/>
                <w:b/>
                <w:bCs/>
                <w:sz w:val="24"/>
                <w:szCs w:val="24"/>
                <w:highlight w:val="none"/>
                <w:lang w:val="en-US" w:eastAsia="zh-CN"/>
              </w:rPr>
              <w:t>质保期：整机质保1年，自验收合格之日起计算，整机质保期内产品出现质量问题由供应商负责协调处理。压缩机质保6年</w:t>
            </w:r>
            <w:r>
              <w:rPr>
                <w:rStyle w:val="19"/>
                <w:rFonts w:hint="eastAsia" w:ascii="宋体" w:hAnsi="宋体" w:eastAsia="宋体" w:cs="宋体"/>
                <w:b/>
                <w:bCs/>
                <w:sz w:val="24"/>
                <w:szCs w:val="24"/>
                <w:highlight w:val="none"/>
              </w:rPr>
              <w:t>，若厂家免费质保期超过此年限的，按厂家规定执行，并提供终身维护支持。</w:t>
            </w:r>
          </w:p>
          <w:p w14:paraId="16162D7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2）如“技术参数及性能（配置）要求”中有特殊要求的，按特殊要求。</w:t>
            </w:r>
          </w:p>
          <w:p w14:paraId="78DA1A6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3）按照国家有关规定实行“三包”，在规定的保修期内，凡货物质量事故和质量缺陷由成交供应商无偿保修。</w:t>
            </w:r>
          </w:p>
        </w:tc>
      </w:tr>
      <w:tr w14:paraId="7B51E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EFBC95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整机制造商原厂证明及其他资信要求</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57B2346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1、若成交供应商非竞标产品生产厂家的，</w:t>
            </w:r>
            <w:r>
              <w:rPr>
                <w:rStyle w:val="19"/>
                <w:rFonts w:hint="eastAsia" w:ascii="宋体" w:hAnsi="宋体" w:eastAsia="宋体" w:cs="宋体"/>
                <w:b/>
                <w:bCs/>
                <w:sz w:val="24"/>
                <w:szCs w:val="24"/>
                <w:highlight w:val="none"/>
              </w:rPr>
              <w:t>则成交供应商在</w:t>
            </w:r>
            <w:r>
              <w:rPr>
                <w:rFonts w:hint="eastAsia" w:ascii="宋体" w:hAnsi="宋体" w:eastAsia="宋体" w:cs="宋体"/>
                <w:b/>
                <w:bCs/>
                <w:color w:val="404040"/>
                <w:sz w:val="24"/>
                <w:szCs w:val="24"/>
                <w:highlight w:val="none"/>
                <w:shd w:val="clear" w:color="auto" w:fill="FFFFFF"/>
              </w:rPr>
              <w:t>供货时需提供原厂供货证明、原厂售后服务承诺书并加盖厂家公章</w:t>
            </w:r>
            <w:r>
              <w:rPr>
                <w:rStyle w:val="19"/>
                <w:rFonts w:hint="eastAsia" w:ascii="宋体" w:hAnsi="宋体" w:eastAsia="宋体" w:cs="宋体"/>
                <w:sz w:val="24"/>
                <w:szCs w:val="24"/>
                <w:highlight w:val="none"/>
              </w:rPr>
              <w:t>。未按要求提供的，视为严重违约，采购人有权终止合同并对成交供应商处以合同金额30%的违约金。</w:t>
            </w:r>
          </w:p>
          <w:p w14:paraId="79F7482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2、供应商不能满足参数要求而进行虚假响应，或者供应商无法正常交货影响采购人办公使用的，采购人取消成交结果或终止采购合同，并按规定对供应商予以处罚并进行通报处理。</w:t>
            </w:r>
          </w:p>
        </w:tc>
      </w:tr>
      <w:tr w14:paraId="31EF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3F11BA1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付款条件（付款方式）</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798A9372">
            <w:pPr>
              <w:rPr>
                <w:rStyle w:val="19"/>
                <w:rFonts w:hint="eastAsia" w:ascii="宋体" w:hAnsi="宋体" w:eastAsia="宋体" w:cs="宋体"/>
                <w:color w:val="000000"/>
                <w:sz w:val="24"/>
                <w:szCs w:val="24"/>
                <w:highlight w:val="none"/>
              </w:rPr>
            </w:pPr>
            <w:r>
              <w:rPr>
                <w:rStyle w:val="19"/>
                <w:rFonts w:hint="eastAsia" w:ascii="宋体" w:hAnsi="宋体" w:eastAsia="宋体" w:cs="宋体"/>
                <w:b/>
                <w:bCs/>
                <w:sz w:val="24"/>
                <w:szCs w:val="24"/>
                <w:highlight w:val="none"/>
              </w:rPr>
              <w:t>成交供应商</w:t>
            </w:r>
            <w:r>
              <w:rPr>
                <w:rStyle w:val="19"/>
                <w:rFonts w:hint="eastAsia" w:ascii="宋体" w:hAnsi="宋体" w:eastAsia="宋体" w:cs="宋体"/>
                <w:b/>
                <w:bCs/>
                <w:color w:val="000000"/>
                <w:sz w:val="24"/>
                <w:szCs w:val="24"/>
                <w:highlight w:val="none"/>
              </w:rPr>
              <w:t>根据</w:t>
            </w:r>
            <w:r>
              <w:rPr>
                <w:rStyle w:val="19"/>
                <w:rFonts w:hint="eastAsia" w:ascii="宋体" w:hAnsi="宋体" w:eastAsia="宋体" w:cs="宋体"/>
                <w:sz w:val="24"/>
                <w:szCs w:val="24"/>
                <w:highlight w:val="none"/>
                <w:lang w:val="en-US" w:eastAsia="zh-CN"/>
              </w:rPr>
              <w:t>采购人</w:t>
            </w:r>
            <w:r>
              <w:rPr>
                <w:rStyle w:val="19"/>
                <w:rFonts w:hint="eastAsia" w:ascii="宋体" w:hAnsi="宋体" w:eastAsia="宋体" w:cs="宋体"/>
                <w:b/>
                <w:bCs/>
                <w:color w:val="000000"/>
                <w:sz w:val="24"/>
                <w:szCs w:val="24"/>
                <w:highlight w:val="none"/>
              </w:rPr>
              <w:t>实际需要</w:t>
            </w:r>
            <w:r>
              <w:rPr>
                <w:rStyle w:val="19"/>
                <w:rFonts w:hint="eastAsia" w:ascii="宋体" w:hAnsi="宋体" w:eastAsia="宋体" w:cs="宋体"/>
                <w:b/>
                <w:bCs/>
                <w:color w:val="000000"/>
                <w:sz w:val="24"/>
                <w:szCs w:val="24"/>
                <w:highlight w:val="none"/>
                <w:lang w:val="en-US" w:eastAsia="zh-CN"/>
              </w:rPr>
              <w:t>分批</w:t>
            </w:r>
            <w:r>
              <w:rPr>
                <w:rStyle w:val="19"/>
                <w:rFonts w:hint="eastAsia" w:ascii="宋体" w:hAnsi="宋体" w:eastAsia="宋体" w:cs="宋体"/>
                <w:b/>
                <w:bCs/>
                <w:color w:val="000000"/>
                <w:sz w:val="24"/>
                <w:szCs w:val="24"/>
                <w:highlight w:val="none"/>
              </w:rPr>
              <w:t>送货，据实结算</w:t>
            </w:r>
            <w:r>
              <w:rPr>
                <w:rStyle w:val="19"/>
                <w:rFonts w:hint="eastAsia" w:ascii="宋体" w:hAnsi="宋体" w:eastAsia="宋体" w:cs="宋体"/>
                <w:b/>
                <w:bCs/>
                <w:color w:val="000000"/>
                <w:sz w:val="24"/>
                <w:szCs w:val="24"/>
                <w:highlight w:val="none"/>
                <w:lang w:eastAsia="zh-CN"/>
              </w:rPr>
              <w:t>，</w:t>
            </w:r>
            <w:r>
              <w:rPr>
                <w:rStyle w:val="19"/>
                <w:rFonts w:hint="eastAsia" w:ascii="宋体" w:hAnsi="宋体" w:eastAsia="宋体" w:cs="宋体"/>
                <w:b/>
                <w:bCs/>
                <w:color w:val="000000"/>
                <w:sz w:val="24"/>
                <w:szCs w:val="24"/>
                <w:highlight w:val="none"/>
                <w:lang w:val="en-US" w:eastAsia="zh-CN"/>
              </w:rPr>
              <w:t>但结算金额不得超过合同总金额</w:t>
            </w:r>
            <w:r>
              <w:rPr>
                <w:rStyle w:val="19"/>
                <w:rFonts w:hint="eastAsia" w:ascii="宋体" w:hAnsi="宋体" w:eastAsia="宋体" w:cs="宋体"/>
                <w:b/>
                <w:bCs/>
                <w:color w:val="000000"/>
                <w:sz w:val="24"/>
                <w:szCs w:val="24"/>
                <w:highlight w:val="none"/>
              </w:rPr>
              <w:t>。货款</w:t>
            </w:r>
            <w:r>
              <w:rPr>
                <w:rStyle w:val="19"/>
                <w:rFonts w:hint="eastAsia" w:ascii="宋体" w:hAnsi="宋体" w:eastAsia="宋体" w:cs="宋体"/>
                <w:b/>
                <w:bCs/>
                <w:color w:val="000000"/>
                <w:sz w:val="24"/>
                <w:szCs w:val="24"/>
                <w:highlight w:val="none"/>
                <w:lang w:val="en-US" w:eastAsia="zh-CN"/>
              </w:rPr>
              <w:t>两</w:t>
            </w:r>
            <w:r>
              <w:rPr>
                <w:rStyle w:val="19"/>
                <w:rFonts w:hint="eastAsia" w:ascii="宋体" w:hAnsi="宋体" w:eastAsia="宋体" w:cs="宋体"/>
                <w:b/>
                <w:bCs/>
                <w:color w:val="000000"/>
                <w:sz w:val="24"/>
                <w:szCs w:val="24"/>
                <w:highlight w:val="none"/>
              </w:rPr>
              <w:t>个月结算一次，双方对</w:t>
            </w:r>
            <w:r>
              <w:rPr>
                <w:rStyle w:val="19"/>
                <w:rFonts w:hint="eastAsia" w:ascii="宋体" w:hAnsi="宋体" w:eastAsia="宋体" w:cs="宋体"/>
                <w:b/>
                <w:bCs/>
                <w:color w:val="000000"/>
                <w:sz w:val="24"/>
                <w:szCs w:val="24"/>
                <w:highlight w:val="none"/>
                <w:lang w:val="en-US" w:eastAsia="zh-CN"/>
              </w:rPr>
              <w:t>货物</w:t>
            </w:r>
            <w:r>
              <w:rPr>
                <w:rStyle w:val="19"/>
                <w:rFonts w:hint="eastAsia" w:ascii="宋体" w:hAnsi="宋体" w:eastAsia="宋体" w:cs="宋体"/>
                <w:b/>
                <w:bCs/>
                <w:color w:val="000000"/>
                <w:sz w:val="24"/>
                <w:szCs w:val="24"/>
                <w:highlight w:val="none"/>
              </w:rPr>
              <w:t>数量</w:t>
            </w:r>
            <w:r>
              <w:rPr>
                <w:rStyle w:val="19"/>
                <w:rFonts w:hint="eastAsia" w:ascii="宋体" w:hAnsi="宋体" w:eastAsia="宋体" w:cs="宋体"/>
                <w:b/>
                <w:bCs/>
                <w:color w:val="000000"/>
                <w:sz w:val="24"/>
                <w:szCs w:val="24"/>
                <w:highlight w:val="none"/>
                <w:lang w:val="en-US" w:eastAsia="zh-CN"/>
              </w:rPr>
              <w:t>及</w:t>
            </w:r>
            <w:r>
              <w:rPr>
                <w:rStyle w:val="19"/>
                <w:rFonts w:hint="eastAsia" w:ascii="宋体" w:hAnsi="宋体" w:eastAsia="宋体" w:cs="宋体"/>
                <w:b/>
                <w:bCs/>
                <w:color w:val="000000"/>
                <w:sz w:val="24"/>
                <w:szCs w:val="24"/>
                <w:highlight w:val="none"/>
              </w:rPr>
              <w:t>金额进行核对后，供应商应向采购人提供合法有效的发票及合格的验收结算资料（验收单、结算单原件），双方确认无误后，采购人将费用支付给供应商。辅材、配件、安装</w:t>
            </w:r>
            <w:r>
              <w:rPr>
                <w:rStyle w:val="19"/>
                <w:rFonts w:hint="eastAsia" w:ascii="宋体" w:hAnsi="宋体" w:eastAsia="宋体" w:cs="宋体"/>
                <w:b/>
                <w:bCs/>
                <w:color w:val="000000"/>
                <w:sz w:val="24"/>
                <w:szCs w:val="24"/>
                <w:highlight w:val="none"/>
                <w:lang w:val="en-US" w:eastAsia="zh-CN"/>
              </w:rPr>
              <w:t>为预算价格，据实结算。</w:t>
            </w:r>
          </w:p>
        </w:tc>
      </w:tr>
      <w:tr w14:paraId="50670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61291B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竞标人资格要求</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20A5FF9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1）符合《中华人民共和国政府采购法》第二十二条的规定。</w:t>
            </w:r>
          </w:p>
          <w:p w14:paraId="6B38CF5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2）已在政采云平台系统注册。</w:t>
            </w:r>
          </w:p>
          <w:p w14:paraId="3968D40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对在“信用中国”网站(www.creditchina.gov.cn)、中国政府采购网(www.ccgp.gov.cn)等渠道列入失信被执行人、重大税收违法案件当事人名单、政府采购严重违法失信行为记录名单的供应商，不得参与本项目政府采购活动。</w:t>
            </w:r>
          </w:p>
          <w:p w14:paraId="3AD90272">
            <w:pPr>
              <w:rPr>
                <w:rStyle w:val="19"/>
                <w:rFonts w:hint="eastAsia" w:ascii="宋体" w:hAnsi="宋体" w:eastAsia="宋体" w:cs="宋体"/>
                <w:sz w:val="24"/>
                <w:szCs w:val="24"/>
                <w:highlight w:val="none"/>
              </w:rPr>
            </w:pPr>
          </w:p>
        </w:tc>
      </w:tr>
      <w:tr w14:paraId="106A9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241B6C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售后服务要求</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27E4447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1）免费送货上门、安装、调试至正常使用。</w:t>
            </w:r>
          </w:p>
          <w:p w14:paraId="10FF727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2）成交供应商在质量保证期内应当为采购人提供以下技术支持和服务：</w:t>
            </w:r>
          </w:p>
          <w:p w14:paraId="69AD285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2.1 电话咨询</w:t>
            </w:r>
          </w:p>
          <w:p w14:paraId="089C48E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成交供应商应当为采购人提供技术援助电话，解答采购人在使用中遇到的问题，及时为采购人提出解决问题的建议。</w:t>
            </w:r>
          </w:p>
          <w:p w14:paraId="5159FC9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2.2 现场响应</w:t>
            </w:r>
          </w:p>
          <w:p w14:paraId="1089B57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采购人遇到使用或技术问题，电话咨询不能解决的，成交供应商应在接到通知后成交供应商的维修技术人员必须在 30分钟内响应，2小时内到达现场处理，一般故障处理时限不超过4小时，重大故障处理时限不超过24小时修复。未能修复的直接更换，保证采购人正常使用。按国家及行业标准对故障进行及时处理。</w:t>
            </w:r>
          </w:p>
          <w:p w14:paraId="5E664B3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2.3 技术升级</w:t>
            </w:r>
          </w:p>
          <w:p w14:paraId="786E371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在质保期内，如果成交供应商的产品或服务升级，成交供应商应及时通知采购人，如采购人有相应要求，成交供应商应对采购人购买的产品或服务进行升级。</w:t>
            </w:r>
          </w:p>
          <w:p w14:paraId="3E47B70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3）质保期外服务要求</w:t>
            </w:r>
          </w:p>
          <w:p w14:paraId="06FA148E">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质量保证期过后，成交供应商应同样提供免费电话咨询服务，并应承诺提供产品或服务上门维护。</w:t>
            </w:r>
          </w:p>
          <w:p w14:paraId="2D9CF78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4）备品备件及易损件</w:t>
            </w:r>
          </w:p>
          <w:p w14:paraId="0E761BD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成交供应商售后服务中，维修使用的备品备件及易损件应为原厂配件，未经采购人同意不得使用非原厂配件。</w:t>
            </w:r>
          </w:p>
          <w:p w14:paraId="2AC02F0C">
            <w:pPr>
              <w:numPr>
                <w:ilvl w:val="0"/>
                <w:numId w:val="4"/>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成交供应商有完善的安装施工队伍，实现销售、安装、售后服务一条龙。</w:t>
            </w:r>
          </w:p>
          <w:p w14:paraId="7C3B7BAB">
            <w:pPr>
              <w:numPr>
                <w:ilvl w:val="0"/>
                <w:numId w:val="4"/>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培训</w:t>
            </w:r>
          </w:p>
          <w:p w14:paraId="328D96D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成交供应商对其提供产品或服务的使用和操作应尽培训义务。成交供应商应提供对采购人的多次免费培训，使采购人使用人员熟练掌握所培训内容，熟练掌握全部功能。</w:t>
            </w:r>
          </w:p>
        </w:tc>
      </w:tr>
      <w:tr w14:paraId="20073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3A7404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售后技术要求</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4799D09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1）整机由设备制造商提供原厂免费上门维修服务（</w:t>
            </w:r>
            <w:r>
              <w:rPr>
                <w:rStyle w:val="19"/>
                <w:rFonts w:hint="eastAsia" w:ascii="宋体" w:hAnsi="宋体" w:eastAsia="宋体" w:cs="宋体"/>
                <w:sz w:val="24"/>
                <w:szCs w:val="24"/>
                <w:highlight w:val="none"/>
                <w:lang w:val="en-US" w:eastAsia="zh-CN"/>
              </w:rPr>
              <w:t>免上门费，</w:t>
            </w:r>
            <w:r>
              <w:rPr>
                <w:rStyle w:val="19"/>
                <w:rFonts w:hint="eastAsia" w:ascii="宋体" w:hAnsi="宋体" w:eastAsia="宋体" w:cs="宋体"/>
                <w:sz w:val="24"/>
                <w:szCs w:val="24"/>
                <w:highlight w:val="none"/>
              </w:rPr>
              <w:t>节假日不休），移动和固定电话均可免费拨打的呼叫中心热线7×24小时</w:t>
            </w:r>
            <w:r>
              <w:rPr>
                <w:rStyle w:val="19"/>
                <w:rFonts w:hint="eastAsia" w:ascii="宋体" w:hAnsi="宋体" w:eastAsia="宋体" w:cs="宋体"/>
                <w:sz w:val="24"/>
                <w:szCs w:val="24"/>
                <w:highlight w:val="none"/>
                <w:lang w:eastAsia="zh-CN"/>
              </w:rPr>
              <w:t>，</w:t>
            </w:r>
            <w:r>
              <w:rPr>
                <w:rStyle w:val="19"/>
                <w:rFonts w:hint="eastAsia" w:ascii="宋体" w:hAnsi="宋体" w:eastAsia="宋体" w:cs="宋体"/>
                <w:sz w:val="24"/>
                <w:szCs w:val="24"/>
                <w:highlight w:val="none"/>
                <w:lang w:val="en-US" w:eastAsia="zh-CN"/>
              </w:rPr>
              <w:t>提供</w:t>
            </w:r>
            <w:r>
              <w:rPr>
                <w:rStyle w:val="19"/>
                <w:rFonts w:hint="eastAsia" w:ascii="宋体" w:hAnsi="宋体" w:eastAsia="宋体" w:cs="宋体"/>
                <w:sz w:val="24"/>
                <w:szCs w:val="24"/>
                <w:highlight w:val="none"/>
              </w:rPr>
              <w:t>终身免费技术支持服务。</w:t>
            </w:r>
          </w:p>
          <w:p w14:paraId="2AE1DB4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2）其余按国家标准执行。</w:t>
            </w:r>
          </w:p>
        </w:tc>
      </w:tr>
      <w:tr w14:paraId="52B93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376D2FB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其他要求</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30DA90FE">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1）本项目不接受进口产品（即通过中国海关报关验放进入中国境内且产自关境外的产品）竞标。</w:t>
            </w:r>
          </w:p>
          <w:p w14:paraId="596EAF2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成交供应商提供的产品必须是原厂生产的正品全新、完整、未使用过的合格产品，产品质量符合国家相关标准和规范，具备正规合法经销渠道。所有产品除满足上表要求的技术参数外，其余均按国家标准及生产厂家出厂标准配置。成交供应商提供的产品品牌、型号、规格、技术参数、质量不符合合同规定及采购需求规定标准的，采购人有权拒收该货物。成交供应商拒绝更换货物的，采购人可单方面解除合同，并有权要求乙方赔偿经济损失。</w:t>
            </w:r>
          </w:p>
          <w:p w14:paraId="548A9AC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3）成交供应商提供的货物及服务不满足采购要求而导致验收不合格的，采购人有权解除合同并追究成交供应商的法律责任。</w:t>
            </w:r>
          </w:p>
          <w:p w14:paraId="50AFF91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4）成交供应商交货时应提供设备操作手册、使用指南和示意图等。严格按照用户指定的位置进行安装，成交供应商在施工、安装、调试等全过程中接受用户的监督。</w:t>
            </w:r>
          </w:p>
          <w:p w14:paraId="56BBEEBE">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5）在成交供应商承诺的保修期内，设备保修包换所需要的配件均是原厂原装，不得使用兼容产品。</w:t>
            </w:r>
          </w:p>
          <w:p w14:paraId="1852CED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6）竞标供应商应保证参与本次政府采购项目时其按要求所提供的所有证明材料和资质文件真实，如出现虚假应标情况，竞标供应商除了应接受有关部门的处罚外，还应依据《中华人民共和国政府采购法》及其实施条例的相关条款来确定赔偿金额。</w:t>
            </w:r>
          </w:p>
          <w:p w14:paraId="2B0C984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7）设备到货后，成交供应商和采购人应在现场进行清点，清点过程中如果发现因包装或运输不当引起的产品外观或内部的损坏，成交供应商应负责更换，若发现错发/漏发情况，成交供应商应负责更换和补发。</w:t>
            </w:r>
          </w:p>
          <w:p w14:paraId="796BCDC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8）项目设备在安装前，成交供应商要与采购单位共同协商实施方案，</w:t>
            </w:r>
            <w:r>
              <w:rPr>
                <w:rStyle w:val="19"/>
                <w:rFonts w:hint="eastAsia" w:ascii="宋体" w:hAnsi="宋体" w:eastAsia="宋体" w:cs="宋体"/>
                <w:sz w:val="24"/>
                <w:szCs w:val="24"/>
                <w:highlight w:val="none"/>
                <w:lang w:val="en-US" w:eastAsia="zh-CN"/>
              </w:rPr>
              <w:t>双</w:t>
            </w:r>
            <w:r>
              <w:rPr>
                <w:rStyle w:val="19"/>
                <w:rFonts w:hint="eastAsia" w:ascii="宋体" w:hAnsi="宋体" w:eastAsia="宋体" w:cs="宋体"/>
                <w:sz w:val="24"/>
                <w:szCs w:val="24"/>
                <w:highlight w:val="none"/>
              </w:rPr>
              <w:t>方认可后才能安装。</w:t>
            </w:r>
          </w:p>
          <w:p w14:paraId="12F962F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9）竞标供应商应保证针对本项目的货物和服务涉及到的知识产权和所提供的相关技术资料是合法取得，并享有完整的知识产权，不会因为采购人的使用而被责令停止使用、追偿或要求赔偿损失，如出现此情况，一切经济和法律责任均由竞标供应商承担。成交供应商需在采购合同中书面承诺采购方免受第三方提出侵犯其著作权、专利权、商标权或设计权的纠纷。</w:t>
            </w:r>
          </w:p>
          <w:p w14:paraId="1BF01DB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10）本项目采购任务紧急，现特向潜在供应商作出相关提醒：供应商存在不按要求报价、中标后无故放弃、不按合同履行等违约行为的，采购人有权按预算金额30%的赔偿金额向成交供应商追偿其所造成的损失。</w:t>
            </w:r>
          </w:p>
        </w:tc>
      </w:tr>
      <w:tr w14:paraId="4554F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873" w:type="dxa"/>
            <w:gridSpan w:val="2"/>
            <w:tcBorders>
              <w:top w:val="single" w:color="000000" w:sz="4" w:space="0"/>
              <w:left w:val="single" w:color="000000" w:sz="4" w:space="0"/>
              <w:bottom w:val="single" w:color="000000" w:sz="4" w:space="0"/>
              <w:right w:val="single" w:color="000000" w:sz="4" w:space="0"/>
            </w:tcBorders>
            <w:noWrap w:val="0"/>
            <w:vAlign w:val="center"/>
          </w:tcPr>
          <w:p w14:paraId="45B1F57F">
            <w:pPr>
              <w:rPr>
                <w:rStyle w:val="19"/>
                <w:rFonts w:hint="eastAsia" w:ascii="宋体" w:hAnsi="宋体" w:eastAsia="宋体" w:cs="宋体"/>
                <w:sz w:val="24"/>
                <w:szCs w:val="24"/>
                <w:highlight w:val="none"/>
              </w:rPr>
            </w:pPr>
            <w:r>
              <w:rPr>
                <w:rStyle w:val="19"/>
                <w:rFonts w:hint="eastAsia" w:ascii="宋体" w:hAnsi="宋体" w:cs="宋体"/>
                <w:color w:val="000000" w:themeColor="text1"/>
                <w:szCs w:val="21"/>
                <w14:textFill>
                  <w14:solidFill>
                    <w14:schemeClr w14:val="tx1"/>
                  </w14:solidFill>
                </w14:textFill>
              </w:rPr>
              <w:t>三、商家须知</w:t>
            </w:r>
          </w:p>
        </w:tc>
      </w:tr>
      <w:tr w14:paraId="505D4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vMerge w:val="restart"/>
            <w:tcBorders>
              <w:top w:val="single" w:color="000000" w:sz="4" w:space="0"/>
              <w:left w:val="single" w:color="000000" w:sz="4" w:space="0"/>
              <w:right w:val="single" w:color="000000" w:sz="4" w:space="0"/>
            </w:tcBorders>
            <w:noWrap w:val="0"/>
            <w:vAlign w:val="center"/>
          </w:tcPr>
          <w:p w14:paraId="3AEBE178">
            <w:pPr>
              <w:rPr>
                <w:rStyle w:val="19"/>
                <w:rFonts w:hint="eastAsia" w:ascii="宋体" w:hAnsi="宋体" w:cs="宋体"/>
                <w:color w:val="000000" w:themeColor="text1"/>
                <w:szCs w:val="21"/>
                <w14:textFill>
                  <w14:solidFill>
                    <w14:schemeClr w14:val="tx1"/>
                  </w14:solidFill>
                </w14:textFill>
              </w:rPr>
            </w:pPr>
            <w:r>
              <w:rPr>
                <w:rStyle w:val="19"/>
                <w:rFonts w:hint="eastAsia" w:ascii="宋体" w:hAnsi="宋体" w:cs="宋体"/>
                <w:color w:val="000000" w:themeColor="text1"/>
                <w:szCs w:val="21"/>
                <w14:textFill>
                  <w14:solidFill>
                    <w14:schemeClr w14:val="tx1"/>
                  </w14:solidFill>
                </w14:textFill>
              </w:rPr>
              <w:t>在线询价、反向竞价违约处理规则</w:t>
            </w: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4BDC093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 xml:space="preserve"> 政采云平台细化在线询价、反向竞价管理规则，保障业务有序开展。供应商存在不按要求报价、中标后无故放弃、不按合同履行等违约行为的，经采购人举报且平台或政府采购管理部门确认的，将按以下规则进行处理。违约处理将在政采云全平台各区划联动生效。违约处理做出后供应商可以在5个工作日内提出异议，异议有效的撤销违约处理并恢复对应权限。</w:t>
            </w:r>
          </w:p>
        </w:tc>
      </w:tr>
      <w:tr w14:paraId="7629A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vMerge w:val="continue"/>
            <w:tcBorders>
              <w:left w:val="single" w:color="000000" w:sz="4" w:space="0"/>
              <w:bottom w:val="single" w:color="000000" w:sz="4" w:space="0"/>
              <w:right w:val="single" w:color="000000" w:sz="4" w:space="0"/>
            </w:tcBorders>
            <w:noWrap w:val="0"/>
            <w:vAlign w:val="center"/>
          </w:tcPr>
          <w:p w14:paraId="5045B399">
            <w:pPr>
              <w:rPr>
                <w:rStyle w:val="19"/>
                <w:rFonts w:hint="eastAsia" w:ascii="宋体" w:hAnsi="宋体" w:cs="宋体"/>
                <w:color w:val="000000" w:themeColor="text1"/>
                <w:szCs w:val="21"/>
                <w14:textFill>
                  <w14:solidFill>
                    <w14:schemeClr w14:val="tx1"/>
                  </w14:solidFill>
                </w14:textFill>
              </w:rPr>
            </w:pPr>
          </w:p>
        </w:tc>
        <w:tc>
          <w:tcPr>
            <w:tcW w:w="8345" w:type="dxa"/>
            <w:tcBorders>
              <w:top w:val="single" w:color="000000" w:sz="4" w:space="0"/>
              <w:left w:val="single" w:color="000000" w:sz="4" w:space="0"/>
              <w:bottom w:val="single" w:color="000000" w:sz="4" w:space="0"/>
              <w:right w:val="single" w:color="000000" w:sz="4" w:space="0"/>
            </w:tcBorders>
            <w:noWrap w:val="0"/>
            <w:vAlign w:val="center"/>
          </w:tcPr>
          <w:p w14:paraId="523781F7">
            <w:pPr>
              <w:rPr>
                <w:rStyle w:val="19"/>
                <w:rFonts w:hint="eastAsia" w:ascii="宋体" w:hAnsi="宋体" w:eastAsia="宋体" w:cs="宋体"/>
                <w:sz w:val="24"/>
                <w:szCs w:val="24"/>
                <w:highlight w:val="none"/>
              </w:rPr>
            </w:pPr>
            <w:r>
              <w:rPr>
                <w:rFonts w:hint="eastAsia" w:ascii="宋体" w:hAnsi="宋体" w:cs="宋体"/>
                <w:color w:val="000000" w:themeColor="text1"/>
                <w:szCs w:val="21"/>
                <w14:textFill>
                  <w14:solidFill>
                    <w14:schemeClr w14:val="tx1"/>
                  </w14:solidFill>
                </w14:textFill>
              </w:rPr>
              <w:drawing>
                <wp:inline distT="0" distB="0" distL="0" distR="0">
                  <wp:extent cx="6019800" cy="1623060"/>
                  <wp:effectExtent l="0" t="0" r="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6019800" cy="1623060"/>
                          </a:xfrm>
                          <a:prstGeom prst="rect">
                            <a:avLst/>
                          </a:prstGeom>
                          <a:noFill/>
                          <a:ln w="9525" cmpd="sng">
                            <a:noFill/>
                            <a:miter lim="800000"/>
                            <a:headEnd/>
                            <a:tailEnd/>
                          </a:ln>
                        </pic:spPr>
                      </pic:pic>
                    </a:graphicData>
                  </a:graphic>
                </wp:inline>
              </w:drawing>
            </w:r>
          </w:p>
        </w:tc>
      </w:tr>
    </w:tbl>
    <w:p w14:paraId="67C32ED8">
      <w:pPr>
        <w:rPr>
          <w:rFonts w:hint="default"/>
          <w:highlight w:val="none"/>
          <w:lang w:val="en-US" w:eastAsia="zh-CN"/>
        </w:rPr>
      </w:pPr>
      <w:r>
        <w:rPr>
          <w:rFonts w:hint="default"/>
          <w:highlight w:val="none"/>
          <w:lang w:val="en-US" w:eastAsia="zh-CN"/>
        </w:rPr>
        <w:br w:type="page"/>
      </w:r>
    </w:p>
    <w:p w14:paraId="2AA17DD6">
      <w:pPr>
        <w:pStyle w:val="2"/>
        <w:bidi w:val="0"/>
        <w:jc w:val="center"/>
        <w:outlineLvl w:val="0"/>
        <w:rPr>
          <w:rFonts w:hint="default"/>
          <w:b/>
          <w:bCs/>
          <w:sz w:val="28"/>
          <w:szCs w:val="28"/>
          <w:highlight w:val="none"/>
          <w:lang w:val="en-US" w:eastAsia="zh-CN"/>
        </w:rPr>
      </w:pPr>
      <w:bookmarkStart w:id="1" w:name="_Toc31237"/>
      <w:bookmarkStart w:id="4" w:name="_GoBack"/>
      <w:bookmarkEnd w:id="4"/>
      <w:r>
        <w:rPr>
          <w:rFonts w:hint="eastAsia"/>
          <w:lang w:val="en-US" w:eastAsia="zh-CN"/>
        </w:rPr>
        <w:t>第二章 响应文件格式</w:t>
      </w:r>
      <w:bookmarkEnd w:id="1"/>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993"/>
        <w:gridCol w:w="611"/>
        <w:gridCol w:w="1411"/>
        <w:gridCol w:w="574"/>
        <w:gridCol w:w="672"/>
        <w:gridCol w:w="3770"/>
        <w:gridCol w:w="1065"/>
        <w:gridCol w:w="1153"/>
      </w:tblGrid>
      <w:tr w14:paraId="1D62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000" w:type="pct"/>
            <w:gridSpan w:val="9"/>
            <w:shd w:val="clear" w:color="auto" w:fill="FFFFFF"/>
            <w:noWrap w:val="0"/>
            <w:vAlign w:val="center"/>
          </w:tcPr>
          <w:p w14:paraId="5262B7C1">
            <w:pPr>
              <w:keepNext w:val="0"/>
              <w:keepLines w:val="0"/>
              <w:widowControl/>
              <w:suppressLineNumbers w:val="0"/>
              <w:jc w:val="center"/>
              <w:textAlignment w:val="center"/>
              <w:rPr>
                <w:rFonts w:hint="default"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val="0"/>
                <w:i w:val="0"/>
                <w:iCs w:val="0"/>
                <w:color w:val="000000" w:themeColor="dark1"/>
                <w:kern w:val="0"/>
                <w:sz w:val="28"/>
                <w:szCs w:val="28"/>
                <w:highlight w:val="none"/>
                <w:u w:val="none"/>
                <w:lang w:val="en-US" w:eastAsia="zh-CN" w:bidi="ar"/>
                <w14:textFill>
                  <w14:solidFill>
                    <w14:schemeClr w14:val="dk1"/>
                  </w14:solidFill>
                </w14:textFill>
              </w:rPr>
              <w:t>采购需求及商务要求响应表</w:t>
            </w:r>
          </w:p>
        </w:tc>
      </w:tr>
      <w:tr w14:paraId="6846E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00" w:type="pct"/>
            <w:gridSpan w:val="9"/>
            <w:shd w:val="clear" w:color="auto" w:fill="FFFFFF"/>
            <w:noWrap w:val="0"/>
            <w:vAlign w:val="center"/>
          </w:tcPr>
          <w:p w14:paraId="44B44CD9">
            <w:pPr>
              <w:widowControl w:val="0"/>
              <w:spacing w:line="480" w:lineRule="auto"/>
              <w:jc w:val="left"/>
              <w:rPr>
                <w:rFonts w:hint="eastAsia" w:ascii="宋体" w:hAnsi="宋体" w:cs="宋体" w:eastAsiaTheme="minorEastAsia"/>
                <w:szCs w:val="21"/>
                <w:lang w:eastAsia="zh-CN"/>
              </w:rPr>
            </w:pPr>
            <w:r>
              <w:rPr>
                <w:rFonts w:hint="eastAsia" w:ascii="宋体" w:hAnsi="宋体" w:cs="宋体"/>
                <w:szCs w:val="21"/>
              </w:rPr>
              <w:t>项目名称：</w:t>
            </w:r>
            <w:r>
              <w:rPr>
                <w:rFonts w:hint="eastAsia" w:ascii="宋体" w:hAnsi="宋体" w:cs="宋体"/>
                <w:b/>
                <w:bCs/>
                <w:szCs w:val="21"/>
              </w:rPr>
              <w:t>2025-2026年度分体空调采购</w:t>
            </w:r>
            <w:r>
              <w:rPr>
                <w:rFonts w:hint="eastAsia" w:ascii="宋体" w:hAnsi="宋体" w:cs="宋体"/>
                <w:b/>
                <w:bCs/>
                <w:szCs w:val="21"/>
                <w:lang w:eastAsia="zh-CN"/>
              </w:rPr>
              <w:t>（标项一：格力分体空调采购）</w:t>
            </w:r>
          </w:p>
          <w:p w14:paraId="61F34CE7">
            <w:pPr>
              <w:keepNext w:val="0"/>
              <w:keepLines w:val="0"/>
              <w:widowControl/>
              <w:suppressLineNumbers w:val="0"/>
              <w:jc w:val="both"/>
              <w:textAlignment w:val="cente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cs="宋体"/>
                <w:szCs w:val="21"/>
              </w:rPr>
              <w:t>采购人名称：广西医科大学第一附属医院</w:t>
            </w:r>
          </w:p>
        </w:tc>
      </w:tr>
      <w:tr w14:paraId="0031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00" w:type="pct"/>
            <w:gridSpan w:val="9"/>
            <w:shd w:val="clear" w:color="auto" w:fill="auto"/>
            <w:noWrap w:val="0"/>
            <w:vAlign w:val="top"/>
          </w:tcPr>
          <w:p w14:paraId="47BBEB0E">
            <w:pPr>
              <w:widowControl w:val="0"/>
              <w:spacing w:line="480" w:lineRule="auto"/>
              <w:jc w:val="left"/>
              <w:rPr>
                <w:rFonts w:hint="default" w:ascii="宋体" w:hAnsi="宋体" w:cs="宋体" w:eastAsiaTheme="minorEastAsia"/>
                <w:b/>
                <w:bCs/>
                <w:szCs w:val="21"/>
                <w:lang w:val="en-US" w:eastAsia="zh-CN"/>
              </w:rPr>
            </w:pPr>
            <w:r>
              <w:rPr>
                <w:rFonts w:hint="eastAsia" w:ascii="宋体" w:hAnsi="宋体" w:cs="宋体"/>
                <w:b/>
                <w:bCs/>
                <w:szCs w:val="21"/>
                <w:lang w:val="en-US" w:eastAsia="zh-CN"/>
              </w:rPr>
              <w:t>我司完全响应《采购需求及商务要求响应表》所有要求及需求。</w:t>
            </w:r>
          </w:p>
          <w:p w14:paraId="3101EDAC">
            <w:pPr>
              <w:widowControl w:val="0"/>
              <w:spacing w:line="480" w:lineRule="auto"/>
              <w:jc w:val="left"/>
              <w:rPr>
                <w:rFonts w:ascii="宋体" w:hAnsi="宋体" w:cs="宋体"/>
                <w:szCs w:val="21"/>
                <w:u w:val="single"/>
              </w:rPr>
            </w:pPr>
            <w:r>
              <w:rPr>
                <w:rFonts w:hint="eastAsia" w:ascii="宋体" w:hAnsi="宋体" w:cs="宋体"/>
                <w:szCs w:val="21"/>
              </w:rPr>
              <w:t>联系人：</w:t>
            </w:r>
            <w:r>
              <w:rPr>
                <w:rFonts w:hint="eastAsia" w:ascii="宋体" w:hAnsi="宋体" w:cs="宋体"/>
                <w:szCs w:val="21"/>
                <w:u w:val="single"/>
              </w:rPr>
              <w:t xml:space="preserve">                    </w:t>
            </w:r>
          </w:p>
          <w:p w14:paraId="7D6BB040">
            <w:pPr>
              <w:widowControl w:val="0"/>
              <w:spacing w:line="480" w:lineRule="auto"/>
              <w:jc w:val="left"/>
              <w:rPr>
                <w:rFonts w:ascii="宋体" w:hAnsi="宋体" w:cs="宋体"/>
                <w:szCs w:val="21"/>
                <w:u w:val="single"/>
              </w:rPr>
            </w:pPr>
            <w:r>
              <w:rPr>
                <w:rFonts w:hint="eastAsia" w:ascii="宋体" w:hAnsi="宋体" w:cs="宋体"/>
                <w:szCs w:val="21"/>
              </w:rPr>
              <w:t>联系方式：</w:t>
            </w:r>
            <w:r>
              <w:rPr>
                <w:rFonts w:hint="eastAsia" w:ascii="宋体" w:hAnsi="宋体" w:cs="宋体"/>
                <w:szCs w:val="21"/>
                <w:u w:val="single"/>
              </w:rPr>
              <w:t xml:space="preserve">                  </w:t>
            </w:r>
          </w:p>
          <w:p w14:paraId="3263914C">
            <w:pPr>
              <w:widowControl w:val="0"/>
              <w:spacing w:line="480" w:lineRule="auto"/>
              <w:jc w:val="left"/>
              <w:rPr>
                <w:rFonts w:ascii="宋体" w:hAnsi="宋体" w:cs="宋体"/>
                <w:szCs w:val="21"/>
                <w:u w:val="single"/>
              </w:rPr>
            </w:pPr>
            <w:r>
              <w:rPr>
                <w:rFonts w:hint="eastAsia" w:ascii="宋体" w:hAnsi="宋体" w:cs="宋体"/>
                <w:szCs w:val="21"/>
                <w:lang w:val="en-US" w:eastAsia="zh-CN"/>
              </w:rPr>
              <w:t>供应商</w:t>
            </w:r>
            <w:r>
              <w:rPr>
                <w:rFonts w:hint="eastAsia" w:ascii="宋体" w:hAnsi="宋体" w:cs="宋体"/>
                <w:szCs w:val="21"/>
              </w:rPr>
              <w:t>名称（加盖公章）：</w:t>
            </w:r>
            <w:r>
              <w:rPr>
                <w:rFonts w:hint="eastAsia" w:ascii="宋体" w:hAnsi="宋体" w:cs="宋体"/>
                <w:szCs w:val="21"/>
                <w:u w:val="single"/>
              </w:rPr>
              <w:t xml:space="preserve">                 </w:t>
            </w:r>
          </w:p>
          <w:p w14:paraId="3C926DE2">
            <w:pPr>
              <w:widowControl w:val="0"/>
              <w:rPr>
                <w:rFonts w:hint="eastAsia" w:ascii="宋体" w:hAnsi="宋体" w:cs="宋体" w:eastAsiaTheme="minorEastAsia"/>
                <w:kern w:val="2"/>
                <w:sz w:val="21"/>
                <w:szCs w:val="21"/>
                <w:lang w:val="en-US" w:eastAsia="zh-CN" w:bidi="ar-SA"/>
              </w:rPr>
            </w:pPr>
            <w:r>
              <w:rPr>
                <w:rFonts w:hint="eastAsia" w:ascii="宋体" w:hAnsi="宋体" w:cs="宋体"/>
                <w:szCs w:val="21"/>
              </w:rPr>
              <w:t>日期：</w:t>
            </w:r>
            <w:r>
              <w:rPr>
                <w:rFonts w:hint="eastAsia" w:ascii="宋体" w:hAnsi="宋体" w:cs="宋体"/>
                <w:szCs w:val="21"/>
                <w:u w:val="single"/>
              </w:rPr>
              <w:t xml:space="preserve">           年       月     日</w:t>
            </w:r>
          </w:p>
        </w:tc>
      </w:tr>
      <w:tr w14:paraId="2E410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0" w:type="pct"/>
            <w:gridSpan w:val="9"/>
            <w:shd w:val="clear" w:color="auto" w:fill="FFFFFF"/>
            <w:noWrap w:val="0"/>
            <w:vAlign w:val="center"/>
          </w:tcPr>
          <w:p w14:paraId="46ED5381">
            <w:pPr>
              <w:widowControl w:val="0"/>
              <w:spacing w:line="360" w:lineRule="auto"/>
              <w:jc w:val="left"/>
              <w:rPr>
                <w:rFonts w:ascii="宋体" w:hAnsi="宋体" w:cs="宋体"/>
                <w:szCs w:val="21"/>
              </w:rPr>
            </w:pPr>
            <w:r>
              <w:rPr>
                <w:rFonts w:hint="eastAsia" w:ascii="宋体" w:hAnsi="宋体" w:cs="宋体"/>
                <w:szCs w:val="21"/>
              </w:rPr>
              <w:t>注：</w:t>
            </w:r>
          </w:p>
          <w:p w14:paraId="626A14C0">
            <w:pPr>
              <w:widowControl w:val="0"/>
              <w:spacing w:line="360" w:lineRule="auto"/>
              <w:jc w:val="left"/>
              <w:rPr>
                <w:rFonts w:hint="eastAsia" w:ascii="宋体" w:hAnsi="宋体" w:cs="宋体" w:eastAsiaTheme="minorEastAsia"/>
                <w:szCs w:val="21"/>
                <w:lang w:eastAsia="zh-CN"/>
              </w:rPr>
            </w:pPr>
            <w:r>
              <w:rPr>
                <w:rFonts w:hint="eastAsia" w:ascii="宋体" w:hAnsi="宋体" w:cs="宋体"/>
                <w:szCs w:val="21"/>
              </w:rPr>
              <w:t>（1）本表所有要求均为实质性要求，任何负偏离响应均视为无效竞标。报价必须填写完整，</w:t>
            </w:r>
            <w:r>
              <w:rPr>
                <w:rFonts w:hint="default" w:ascii="宋体" w:hAnsi="宋体" w:cs="宋体"/>
                <w:szCs w:val="21"/>
              </w:rPr>
              <w:t>且与政采云系统内每轮反向竞价填写的单价、总价一致，</w:t>
            </w:r>
            <w:r>
              <w:rPr>
                <w:rFonts w:hint="eastAsia" w:ascii="宋体" w:hAnsi="宋体" w:cs="宋体"/>
                <w:szCs w:val="21"/>
              </w:rPr>
              <w:t>否则竞标无效</w:t>
            </w:r>
            <w:r>
              <w:rPr>
                <w:rFonts w:hint="eastAsia" w:ascii="宋体" w:hAnsi="宋体" w:cs="宋体"/>
                <w:szCs w:val="21"/>
                <w:lang w:eastAsia="zh-CN"/>
              </w:rPr>
              <w:t>。</w:t>
            </w:r>
          </w:p>
          <w:p w14:paraId="62EBBB2C">
            <w:pPr>
              <w:widowControl w:val="0"/>
              <w:spacing w:line="360" w:lineRule="auto"/>
              <w:rPr>
                <w:rFonts w:ascii="宋体" w:hAnsi="宋体" w:cs="宋体"/>
                <w:szCs w:val="21"/>
              </w:rPr>
            </w:pPr>
            <w:r>
              <w:rPr>
                <w:rFonts w:hint="eastAsia" w:ascii="宋体" w:hAnsi="宋体" w:cs="宋体"/>
                <w:szCs w:val="21"/>
              </w:rPr>
              <w:t>（2）未按上述要求填报《</w:t>
            </w:r>
            <w:r>
              <w:rPr>
                <w:rFonts w:hint="eastAsia" w:ascii="宋体" w:hAnsi="宋体" w:cs="宋体"/>
                <w:szCs w:val="21"/>
                <w:lang w:val="en-US" w:eastAsia="zh-CN"/>
              </w:rPr>
              <w:t>采购需求及商务要求响应表</w:t>
            </w:r>
            <w:r>
              <w:rPr>
                <w:rFonts w:hint="eastAsia" w:ascii="宋体" w:hAnsi="宋体" w:cs="宋体"/>
                <w:szCs w:val="21"/>
              </w:rPr>
              <w:t>》并按采购文件要求在竞价时提供的，视为无效竞标。</w:t>
            </w:r>
          </w:p>
          <w:p w14:paraId="70BFD1A8">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szCs w:val="21"/>
              </w:rPr>
              <w:t>（3）本项目采购任务紧急，本公司承诺服务均能满足服务要求，若我司出现中标后无故放弃、不按合同履行等违约行为的，采购人有权按预算金额30%的赔偿金额向我司追偿其所造成的损失。</w:t>
            </w:r>
          </w:p>
        </w:tc>
      </w:tr>
      <w:tr w14:paraId="67E13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9"/>
            <w:shd w:val="clear" w:color="auto" w:fill="FFFFFF"/>
            <w:noWrap w:val="0"/>
            <w:vAlign w:val="center"/>
          </w:tcPr>
          <w:p w14:paraId="7CB5234D">
            <w:pPr>
              <w:keepNext w:val="0"/>
              <w:keepLines w:val="0"/>
              <w:widowControl/>
              <w:suppressLineNumbers w:val="0"/>
              <w:jc w:val="left"/>
              <w:textAlignment w:val="center"/>
              <w:rPr>
                <w:rStyle w:val="19"/>
                <w:rFonts w:hint="eastAsia" w:ascii="宋体" w:hAnsi="宋体" w:cs="宋体"/>
                <w:b/>
                <w:bCs/>
                <w:szCs w:val="21"/>
                <w:highlight w:val="none"/>
              </w:rPr>
            </w:pPr>
            <w:r>
              <w:rPr>
                <w:rStyle w:val="19"/>
                <w:rFonts w:hint="eastAsia" w:ascii="宋体" w:hAnsi="宋体" w:cs="宋体"/>
                <w:b/>
                <w:bCs/>
                <w:sz w:val="24"/>
                <w:szCs w:val="24"/>
                <w:highlight w:val="none"/>
              </w:rPr>
              <w:t>一、项目要求及技术需求</w:t>
            </w:r>
          </w:p>
        </w:tc>
      </w:tr>
      <w:tr w14:paraId="0617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85" w:type="pct"/>
            <w:shd w:val="clear" w:color="auto" w:fill="FFFFFF"/>
            <w:noWrap w:val="0"/>
            <w:vAlign w:val="center"/>
          </w:tcPr>
          <w:p w14:paraId="464B446C">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456" w:type="pct"/>
            <w:shd w:val="clear" w:color="auto" w:fill="FFFFFF"/>
            <w:noWrap w:val="0"/>
            <w:vAlign w:val="center"/>
          </w:tcPr>
          <w:p w14:paraId="1DBDA9B4">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货物名称</w:t>
            </w:r>
          </w:p>
        </w:tc>
        <w:tc>
          <w:tcPr>
            <w:tcW w:w="281" w:type="pct"/>
            <w:shd w:val="clear" w:color="auto" w:fill="FFFFFF"/>
            <w:noWrap w:val="0"/>
            <w:vAlign w:val="center"/>
          </w:tcPr>
          <w:p w14:paraId="62C0D2B0">
            <w:pPr>
              <w:keepNext w:val="0"/>
              <w:keepLines w:val="0"/>
              <w:widowControl/>
              <w:suppressLineNumbers w:val="0"/>
              <w:jc w:val="center"/>
              <w:textAlignment w:val="cente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649" w:type="pct"/>
            <w:shd w:val="clear" w:color="auto" w:fill="FFFFFF"/>
            <w:noWrap w:val="0"/>
            <w:vAlign w:val="center"/>
          </w:tcPr>
          <w:p w14:paraId="6CB492B6">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规格型号</w:t>
            </w:r>
          </w:p>
        </w:tc>
        <w:tc>
          <w:tcPr>
            <w:tcW w:w="264" w:type="pct"/>
            <w:shd w:val="clear" w:color="auto" w:fill="FFFFFF"/>
            <w:noWrap w:val="0"/>
            <w:vAlign w:val="center"/>
          </w:tcPr>
          <w:p w14:paraId="349EA12B">
            <w:pPr>
              <w:keepNext w:val="0"/>
              <w:keepLines w:val="0"/>
              <w:widowControl/>
              <w:suppressLineNumbers w:val="0"/>
              <w:jc w:val="center"/>
              <w:textAlignment w:val="center"/>
              <w:rPr>
                <w:rFonts w:hint="default"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09" w:type="pct"/>
            <w:shd w:val="clear" w:color="auto" w:fill="FFFFFF"/>
            <w:noWrap w:val="0"/>
            <w:vAlign w:val="center"/>
          </w:tcPr>
          <w:p w14:paraId="7EB1490A">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lang w:val="en-US" w:eastAsia="zh-CN"/>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734" w:type="pct"/>
            <w:shd w:val="clear" w:color="auto" w:fill="FFFFFF"/>
            <w:noWrap w:val="0"/>
            <w:vAlign w:val="center"/>
          </w:tcPr>
          <w:p w14:paraId="5C87942C">
            <w:pPr>
              <w:keepNext w:val="0"/>
              <w:keepLines w:val="0"/>
              <w:widowControl/>
              <w:suppressLineNumbers w:val="0"/>
              <w:jc w:val="left"/>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项目要求及技术需求</w:t>
            </w:r>
          </w:p>
        </w:tc>
        <w:tc>
          <w:tcPr>
            <w:tcW w:w="489" w:type="pct"/>
            <w:shd w:val="clear" w:color="auto" w:fill="FFFFFF"/>
            <w:noWrap w:val="0"/>
            <w:vAlign w:val="center"/>
          </w:tcPr>
          <w:p w14:paraId="66D2A605">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单价（元）</w:t>
            </w:r>
          </w:p>
        </w:tc>
        <w:tc>
          <w:tcPr>
            <w:tcW w:w="530" w:type="pct"/>
            <w:shd w:val="clear" w:color="auto" w:fill="FFFFFF"/>
            <w:noWrap w:val="0"/>
            <w:vAlign w:val="center"/>
          </w:tcPr>
          <w:p w14:paraId="2CEB992C">
            <w:pPr>
              <w:keepNext w:val="0"/>
              <w:keepLines w:val="0"/>
              <w:widowControl/>
              <w:suppressLineNumbers w:val="0"/>
              <w:jc w:val="left"/>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default" w:ascii="宋体" w:hAnsi="宋体" w:eastAsia="宋体" w:cs="宋体"/>
                <w:b/>
                <w:bCs/>
                <w:i w:val="0"/>
                <w:iCs w:val="0"/>
                <w:color w:val="000000"/>
                <w:kern w:val="0"/>
                <w:sz w:val="24"/>
                <w:szCs w:val="24"/>
                <w:highlight w:val="none"/>
                <w:u w:val="none"/>
                <w:lang w:eastAsia="zh-CN" w:bidi="ar"/>
              </w:rPr>
              <w:t>总价</w:t>
            </w:r>
            <w:r>
              <w:rPr>
                <w:rFonts w:hint="eastAsia" w:ascii="宋体" w:hAnsi="宋体" w:eastAsia="宋体" w:cs="宋体"/>
                <w:b/>
                <w:bCs/>
                <w:i w:val="0"/>
                <w:iCs w:val="0"/>
                <w:color w:val="000000"/>
                <w:kern w:val="0"/>
                <w:sz w:val="24"/>
                <w:szCs w:val="24"/>
                <w:highlight w:val="none"/>
                <w:u w:val="none"/>
                <w:lang w:val="en-US" w:eastAsia="zh-CN" w:bidi="ar"/>
              </w:rPr>
              <w:t>（元）</w:t>
            </w:r>
          </w:p>
        </w:tc>
      </w:tr>
      <w:tr w14:paraId="40C0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49C9A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56" w:type="pct"/>
            <w:shd w:val="clear" w:color="auto" w:fill="FFFFFF"/>
            <w:noWrap w:val="0"/>
            <w:vAlign w:val="center"/>
          </w:tcPr>
          <w:p w14:paraId="1853E30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大1匹冷暖挂机</w:t>
            </w:r>
          </w:p>
        </w:tc>
        <w:tc>
          <w:tcPr>
            <w:tcW w:w="281" w:type="pct"/>
            <w:shd w:val="clear" w:color="auto" w:fill="FFFFFF"/>
            <w:noWrap w:val="0"/>
            <w:vAlign w:val="center"/>
          </w:tcPr>
          <w:p w14:paraId="612A1E7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2402CA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KFR-26GW/(26563)FNhAa-B2JY01</w:t>
            </w:r>
          </w:p>
        </w:tc>
        <w:tc>
          <w:tcPr>
            <w:tcW w:w="264" w:type="pct"/>
            <w:shd w:val="clear" w:color="auto" w:fill="FFFFFF"/>
            <w:noWrap w:val="0"/>
            <w:vAlign w:val="center"/>
          </w:tcPr>
          <w:p w14:paraId="184987D7">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309" w:type="pct"/>
            <w:shd w:val="clear" w:color="auto" w:fill="FFFFFF"/>
            <w:noWrap w:val="0"/>
            <w:vAlign w:val="center"/>
          </w:tcPr>
          <w:p w14:paraId="1AB310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3200236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匹数：大1匹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6、额定制冷量：2660W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7、额定制热量：4000W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8、额定制冷功率：620W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11、室内机尺寸(宽*高*深)mm：825x293x196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12.室外机尺寸(宽*高*深)mm：732x553x330</w:t>
            </w:r>
          </w:p>
          <w:p w14:paraId="5828BE40">
            <w:pPr>
              <w:keepNext w:val="0"/>
              <w:keepLines w:val="0"/>
              <w:widowControl/>
              <w:numPr>
                <w:ilvl w:val="0"/>
                <w:numId w:val="2"/>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出厂附带配件：</w:t>
            </w:r>
          </w:p>
          <w:p w14:paraId="7024F63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说明书×2本</w:t>
            </w:r>
          </w:p>
          <w:p w14:paraId="6CB23E48">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保修卡×1本</w:t>
            </w:r>
          </w:p>
          <w:p w14:paraId="74FB528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铜管×3米</w:t>
            </w:r>
          </w:p>
          <w:p w14:paraId="52CF728D">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排水管×2米</w:t>
            </w:r>
          </w:p>
          <w:p w14:paraId="6B8D236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内外机连接线×3米</w:t>
            </w:r>
          </w:p>
          <w:p w14:paraId="1F224E5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遥控器×1个</w:t>
            </w:r>
          </w:p>
          <w:p w14:paraId="460BE80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包扎×1卷</w:t>
            </w:r>
          </w:p>
          <w:p w14:paraId="6E0966ED">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保温管×1段</w:t>
            </w:r>
          </w:p>
          <w:p w14:paraId="6E58516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螺钉附件×1袋</w:t>
            </w:r>
          </w:p>
          <w:p w14:paraId="1E1ECB7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7C5DAD78">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1456BEF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p>
        </w:tc>
      </w:tr>
      <w:tr w14:paraId="387A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780E7F1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56" w:type="pct"/>
            <w:shd w:val="clear" w:color="auto" w:fill="FFFFFF"/>
            <w:noWrap w:val="0"/>
            <w:vAlign w:val="center"/>
          </w:tcPr>
          <w:p w14:paraId="332D9B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1．5匹冷暖挂机</w:t>
            </w:r>
          </w:p>
        </w:tc>
        <w:tc>
          <w:tcPr>
            <w:tcW w:w="281" w:type="pct"/>
            <w:shd w:val="clear" w:color="auto" w:fill="FFFFFF"/>
            <w:noWrap w:val="0"/>
            <w:vAlign w:val="center"/>
          </w:tcPr>
          <w:p w14:paraId="1CDDAC0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0233469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KFR-35GW/(35563)FNhAa-B2JY01</w:t>
            </w:r>
          </w:p>
        </w:tc>
        <w:tc>
          <w:tcPr>
            <w:tcW w:w="264" w:type="pct"/>
            <w:shd w:val="clear" w:color="auto" w:fill="FFFFFF"/>
            <w:noWrap w:val="0"/>
            <w:vAlign w:val="center"/>
          </w:tcPr>
          <w:p w14:paraId="4D0626C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309" w:type="pct"/>
            <w:shd w:val="clear" w:color="auto" w:fill="FFFFFF"/>
            <w:noWrap w:val="0"/>
            <w:vAlign w:val="center"/>
          </w:tcPr>
          <w:p w14:paraId="5574557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026C689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匹数：1.5匹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5、能效比：4.73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6、额定制冷量：3500W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7、额定制热量：4600W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8、额定制冷功率：930W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9、额定制热功率：1160W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11、室内机尺寸(宽*高*深)mm：825x293x196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12.室外机尺寸(宽*高*深)mm：802x555x350</w:t>
            </w:r>
          </w:p>
          <w:p w14:paraId="6AD3139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117DC09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说明书×2本</w:t>
            </w:r>
          </w:p>
          <w:p w14:paraId="3729E853">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保修卡×1本</w:t>
            </w:r>
          </w:p>
          <w:p w14:paraId="46B7E114">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铜管×3米</w:t>
            </w:r>
          </w:p>
          <w:p w14:paraId="37C5B15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排水管×2米</w:t>
            </w:r>
          </w:p>
          <w:p w14:paraId="2512CD44">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内外机连接线×3米</w:t>
            </w:r>
          </w:p>
          <w:p w14:paraId="1336A32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遥控器×1个</w:t>
            </w:r>
          </w:p>
          <w:p w14:paraId="644FF13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包扎×1卷</w:t>
            </w:r>
          </w:p>
          <w:p w14:paraId="77170368">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保温管×1段</w:t>
            </w:r>
          </w:p>
          <w:p w14:paraId="45BA509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螺钉附件×1袋</w:t>
            </w:r>
          </w:p>
          <w:p w14:paraId="467BE14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25BD96C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557651E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p>
        </w:tc>
      </w:tr>
      <w:tr w14:paraId="7D05B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442BEB8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56" w:type="pct"/>
            <w:shd w:val="clear" w:color="auto" w:fill="FFFFFF"/>
            <w:noWrap w:val="0"/>
            <w:vAlign w:val="center"/>
          </w:tcPr>
          <w:p w14:paraId="7E306B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2匹冷暖挂机</w:t>
            </w:r>
          </w:p>
        </w:tc>
        <w:tc>
          <w:tcPr>
            <w:tcW w:w="281" w:type="pct"/>
            <w:shd w:val="clear" w:color="auto" w:fill="FFFFFF"/>
            <w:noWrap w:val="0"/>
            <w:vAlign w:val="center"/>
          </w:tcPr>
          <w:p w14:paraId="1ED035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5E4307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KFR-50GW/(50571)FNhAa-B2JY01</w:t>
            </w:r>
          </w:p>
        </w:tc>
        <w:tc>
          <w:tcPr>
            <w:tcW w:w="264" w:type="pct"/>
            <w:shd w:val="clear" w:color="auto" w:fill="FFFFFF"/>
            <w:noWrap w:val="0"/>
            <w:vAlign w:val="center"/>
          </w:tcPr>
          <w:p w14:paraId="77D4139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309" w:type="pct"/>
            <w:shd w:val="clear" w:color="auto" w:fill="FFFFFF"/>
            <w:noWrap w:val="0"/>
            <w:vAlign w:val="center"/>
          </w:tcPr>
          <w:p w14:paraId="509B9D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6F54A99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匹数：2匹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5、能效比：4.26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6、额定制冷量：5020W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7、额定制热量：6680W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8、额定制冷功率：1380W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9、额定制热功率：1900W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10、循环风量（m3/h）：1000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11、室内机尺寸(宽*高*深)mm：942x332x246</w:t>
            </w:r>
          </w:p>
          <w:p w14:paraId="401E7D9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12、室外机尺寸(宽*高*深)mm：873x555x376</w:t>
            </w:r>
          </w:p>
          <w:p w14:paraId="0E3AF78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74529F5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说明书×2本</w:t>
            </w:r>
          </w:p>
          <w:p w14:paraId="46E330F4">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保修卡×1本</w:t>
            </w:r>
          </w:p>
          <w:p w14:paraId="64562DA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铜管×4米</w:t>
            </w:r>
          </w:p>
          <w:p w14:paraId="136FC76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排水管×2米</w:t>
            </w:r>
          </w:p>
          <w:p w14:paraId="78D4A79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内外机连接线×4米</w:t>
            </w:r>
          </w:p>
          <w:p w14:paraId="1F26710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遥控器×1个</w:t>
            </w:r>
          </w:p>
          <w:p w14:paraId="2C09A55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包扎×1卷</w:t>
            </w:r>
          </w:p>
          <w:p w14:paraId="2FCE59B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保温管×1段</w:t>
            </w:r>
          </w:p>
          <w:p w14:paraId="3DC44A6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螺钉附件×1袋</w:t>
            </w:r>
          </w:p>
          <w:p w14:paraId="53A6BED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63293FC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45101A3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p>
        </w:tc>
      </w:tr>
      <w:tr w14:paraId="41886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A2481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56" w:type="pct"/>
            <w:shd w:val="clear" w:color="auto" w:fill="FFFFFF"/>
            <w:noWrap w:val="0"/>
            <w:vAlign w:val="center"/>
          </w:tcPr>
          <w:p w14:paraId="3EDF9D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3匹冷暖挂机</w:t>
            </w:r>
          </w:p>
        </w:tc>
        <w:tc>
          <w:tcPr>
            <w:tcW w:w="281" w:type="pct"/>
            <w:shd w:val="clear" w:color="auto" w:fill="FFFFFF"/>
            <w:noWrap w:val="0"/>
            <w:vAlign w:val="center"/>
          </w:tcPr>
          <w:p w14:paraId="6A5BFF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51B5CA8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KFR-72GW/(72571)FNhAa-B2JY01</w:t>
            </w:r>
          </w:p>
        </w:tc>
        <w:tc>
          <w:tcPr>
            <w:tcW w:w="264" w:type="pct"/>
            <w:shd w:val="clear" w:color="auto" w:fill="FFFFFF"/>
            <w:noWrap w:val="0"/>
            <w:vAlign w:val="center"/>
          </w:tcPr>
          <w:p w14:paraId="3F97E32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309" w:type="pct"/>
            <w:shd w:val="clear" w:color="auto" w:fill="FFFFFF"/>
            <w:noWrap w:val="0"/>
            <w:vAlign w:val="center"/>
          </w:tcPr>
          <w:p w14:paraId="4E731B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6D8D34B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匹数：3匹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5、能效比：4.19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6、额定制冷量：7300W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7、额定制热量：9770W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8、额定制冷功率：2050W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9、额定制热功率：3450W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10、循环风量（m3/h）：1370    </w:t>
            </w:r>
          </w:p>
          <w:p w14:paraId="16B8F01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11、室内机尺寸(宽*高*深)mm：1080x332x246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12、室外机尺寸(宽*高*深)mm：958x660x402</w:t>
            </w:r>
          </w:p>
          <w:p w14:paraId="05416DA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0E24413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33B955A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2199FC4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铜管×4米</w:t>
            </w:r>
          </w:p>
          <w:p w14:paraId="659252A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3986786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内外机连接线×4米</w:t>
            </w:r>
          </w:p>
          <w:p w14:paraId="7280023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2DF0294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3DDE2CF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6BC42A8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015B790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5B81DFA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3652393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B953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1A585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56" w:type="pct"/>
            <w:shd w:val="clear" w:color="auto" w:fill="FFFFFF"/>
            <w:noWrap w:val="0"/>
            <w:vAlign w:val="center"/>
          </w:tcPr>
          <w:p w14:paraId="075F3F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2匹冷暖柜机</w:t>
            </w:r>
          </w:p>
        </w:tc>
        <w:tc>
          <w:tcPr>
            <w:tcW w:w="281" w:type="pct"/>
            <w:shd w:val="clear" w:color="auto" w:fill="FFFFFF"/>
            <w:noWrap w:val="0"/>
            <w:vAlign w:val="center"/>
          </w:tcPr>
          <w:p w14:paraId="5CFBC48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0634A0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KFR-50LW/(50536)FNhAc-B2JY01</w:t>
            </w:r>
          </w:p>
        </w:tc>
        <w:tc>
          <w:tcPr>
            <w:tcW w:w="264" w:type="pct"/>
            <w:shd w:val="clear" w:color="auto" w:fill="FFFFFF"/>
            <w:noWrap w:val="0"/>
            <w:vAlign w:val="center"/>
          </w:tcPr>
          <w:p w14:paraId="06C78D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30C12F7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18C43B1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匹数：2匹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5、能效比：4.21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6、额定制冷量：5110W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7、额定制热量：7210W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8、额定制冷功率：1380W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9、额定制热功率：2250W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10、循环风量（m3/h）：1000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11、室内机尺寸(宽*高*深)mm：496x1720x334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12、室外机尺寸(宽*高*深)mm：873x555x376</w:t>
            </w:r>
          </w:p>
          <w:p w14:paraId="4A74EFF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53C1C30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2914C9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6DC7B0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铜管×4米</w:t>
            </w:r>
          </w:p>
          <w:p w14:paraId="5E378A6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7927D85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内外机连接线×4米</w:t>
            </w:r>
          </w:p>
          <w:p w14:paraId="0EF31D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54EC95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0B228BE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1E203DF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0709E2F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49B5D15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379C795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8395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42A3F9F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56" w:type="pct"/>
            <w:shd w:val="clear" w:color="auto" w:fill="FFFFFF"/>
            <w:noWrap w:val="0"/>
            <w:vAlign w:val="center"/>
          </w:tcPr>
          <w:p w14:paraId="1944319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3匹冷暖柜机</w:t>
            </w:r>
          </w:p>
        </w:tc>
        <w:tc>
          <w:tcPr>
            <w:tcW w:w="281" w:type="pct"/>
            <w:shd w:val="clear" w:color="auto" w:fill="FFFFFF"/>
            <w:noWrap w:val="0"/>
            <w:vAlign w:val="center"/>
          </w:tcPr>
          <w:p w14:paraId="58CAE751">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5027D0C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KFR-72LW/(72536)FNhAp-B2JY01</w:t>
            </w:r>
          </w:p>
        </w:tc>
        <w:tc>
          <w:tcPr>
            <w:tcW w:w="264" w:type="pct"/>
            <w:shd w:val="clear" w:color="auto" w:fill="FFFFFF"/>
            <w:noWrap w:val="0"/>
            <w:vAlign w:val="center"/>
          </w:tcPr>
          <w:p w14:paraId="1814403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5554014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7B11EA9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匹数：3匹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5、能效比：4.12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6、额定制冷量：7400W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7、额定制热量：9650W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8、额定制冷功率：2090W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9、额定制热功率：2750W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10、循环风量（m3/h）：1210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11、室内机尺寸(宽*高*深)mm：518x1770x347</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12、室外机尺寸(宽*高*深)mm：958x660x402</w:t>
            </w:r>
          </w:p>
          <w:p w14:paraId="025AAAA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04D621C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6B60AD0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38606FD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铜管×4米</w:t>
            </w:r>
          </w:p>
          <w:p w14:paraId="767C0BD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071B769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内外机连接线×4米</w:t>
            </w:r>
          </w:p>
          <w:p w14:paraId="106CE7E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2E238AA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5B1B0D0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293722F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1618EB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450588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0801371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9E2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F286C3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56" w:type="pct"/>
            <w:shd w:val="clear" w:color="auto" w:fill="FFFFFF"/>
            <w:noWrap w:val="0"/>
            <w:vAlign w:val="center"/>
          </w:tcPr>
          <w:p w14:paraId="47106A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5匹冷暖柜机</w:t>
            </w:r>
          </w:p>
        </w:tc>
        <w:tc>
          <w:tcPr>
            <w:tcW w:w="281" w:type="pct"/>
            <w:shd w:val="clear" w:color="auto" w:fill="FFFFFF"/>
            <w:noWrap w:val="0"/>
            <w:vAlign w:val="center"/>
          </w:tcPr>
          <w:p w14:paraId="50292B7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448936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KFR-120LW/(12537S)FNhAa-B2JY01</w:t>
            </w:r>
          </w:p>
        </w:tc>
        <w:tc>
          <w:tcPr>
            <w:tcW w:w="264" w:type="pct"/>
            <w:shd w:val="clear" w:color="auto" w:fill="FFFFFF"/>
            <w:noWrap w:val="0"/>
            <w:vAlign w:val="center"/>
          </w:tcPr>
          <w:p w14:paraId="45EFCA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309" w:type="pct"/>
            <w:shd w:val="clear" w:color="auto" w:fill="FFFFFF"/>
            <w:noWrap w:val="0"/>
            <w:vAlign w:val="center"/>
          </w:tcPr>
          <w:p w14:paraId="6C29DE9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06CAE13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匹数：5匹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5、能效比：4.12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6、额定制冷量：12160W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7、额定制热量：14100W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8、额定制冷功率：3600W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9、额定制热功率：3950W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10、循环风量（m3/h）：2050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11、室内机尺寸(宽*高*深)mm：584x1880x373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12、室外机尺寸(宽*高*深)mm：1020x820x427</w:t>
            </w:r>
          </w:p>
          <w:p w14:paraId="7203CBC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77FEFAD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42DADB2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4AA8BCB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铜管×5米</w:t>
            </w:r>
          </w:p>
          <w:p w14:paraId="0204FE4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533450B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内外机连接线×5米</w:t>
            </w:r>
          </w:p>
          <w:p w14:paraId="24F866C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1A019A4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0964458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3B7BF24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0DF8B3D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1598B68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7710310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1389A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06C5401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56" w:type="pct"/>
            <w:shd w:val="clear" w:color="auto" w:fill="FFFFFF"/>
            <w:noWrap w:val="0"/>
            <w:vAlign w:val="center"/>
          </w:tcPr>
          <w:p w14:paraId="7BE929C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2匹冷暖天花机</w:t>
            </w:r>
          </w:p>
        </w:tc>
        <w:tc>
          <w:tcPr>
            <w:tcW w:w="281" w:type="pct"/>
            <w:shd w:val="clear" w:color="auto" w:fill="FFFFFF"/>
            <w:noWrap w:val="0"/>
            <w:vAlign w:val="center"/>
          </w:tcPr>
          <w:p w14:paraId="58F7C2D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550F6A9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KFR-50TW/(50530)FNhCaf-B2</w:t>
            </w:r>
          </w:p>
        </w:tc>
        <w:tc>
          <w:tcPr>
            <w:tcW w:w="264" w:type="pct"/>
            <w:shd w:val="clear" w:color="auto" w:fill="FFFFFF"/>
            <w:noWrap w:val="0"/>
            <w:vAlign w:val="center"/>
          </w:tcPr>
          <w:p w14:paraId="497005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3FC76E2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43C91E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匹数：2匹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5、能效比：4.35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6、额定制冷量：5000W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7、额定制热量：6350W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8、额定制冷功率：1300W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11、室内机尺寸(宽*高*深)mm：840x200x840 </w:t>
            </w:r>
          </w:p>
          <w:p w14:paraId="4BEFEA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12、面板尺寸(宽*高*深)mm：950x52x950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13、室外机尺寸(宽*高*深)mm：873x555x376</w:t>
            </w:r>
          </w:p>
          <w:p w14:paraId="2C10207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14、</w:t>
            </w:r>
            <w:r>
              <w:rPr>
                <w:rFonts w:hint="eastAsia" w:ascii="宋体" w:hAnsi="宋体" w:eastAsia="宋体" w:cs="宋体"/>
                <w:i w:val="0"/>
                <w:iCs w:val="0"/>
                <w:color w:val="000000"/>
                <w:kern w:val="0"/>
                <w:sz w:val="22"/>
                <w:szCs w:val="22"/>
                <w:highlight w:val="none"/>
                <w:u w:val="none"/>
                <w:lang w:val="en-US" w:eastAsia="zh-CN" w:bidi="ar"/>
              </w:rPr>
              <w:t>出厂附带配件：</w:t>
            </w:r>
          </w:p>
          <w:p w14:paraId="5B63308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670CD21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2B55AC2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内机排水管接头×1条</w:t>
            </w:r>
          </w:p>
          <w:p w14:paraId="3C59AE3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193F2BB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6619D3F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5B716B7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37BEABE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7807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75932E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56" w:type="pct"/>
            <w:shd w:val="clear" w:color="auto" w:fill="FFFFFF"/>
            <w:noWrap w:val="0"/>
            <w:vAlign w:val="center"/>
          </w:tcPr>
          <w:p w14:paraId="7477B28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3匹冷暖天花机</w:t>
            </w:r>
          </w:p>
        </w:tc>
        <w:tc>
          <w:tcPr>
            <w:tcW w:w="281" w:type="pct"/>
            <w:shd w:val="clear" w:color="auto" w:fill="FFFFFF"/>
            <w:noWrap w:val="0"/>
            <w:vAlign w:val="center"/>
          </w:tcPr>
          <w:p w14:paraId="246230F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3210307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KFR-72TW/(72550)FNhCaf-B2</w:t>
            </w:r>
          </w:p>
        </w:tc>
        <w:tc>
          <w:tcPr>
            <w:tcW w:w="264" w:type="pct"/>
            <w:shd w:val="clear" w:color="auto" w:fill="FFFFFF"/>
            <w:noWrap w:val="0"/>
            <w:vAlign w:val="center"/>
          </w:tcPr>
          <w:p w14:paraId="1060057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7C4D918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2A520A4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匹数：3匹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5、能效比：3.48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6、额定制冷量：7200W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7、额定制热量：9200W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8、额定制冷功率：2500W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9、额定制热功率：3100W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10、循环风量（m3/h）：1100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11、室内机尺寸(宽*高*深)mm：840x200x840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12、面板尺寸(宽*高*深)mm：950x52x950</w:t>
            </w:r>
          </w:p>
          <w:p w14:paraId="5073EDD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lang w:val="en-US" w:eastAsia="zh-CN" w:bidi="ar"/>
              </w:rPr>
              <w:t>13、室外机尺寸(宽*高*深)mm：958x660x402</w:t>
            </w:r>
          </w:p>
          <w:p w14:paraId="1DF2492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14、</w:t>
            </w:r>
            <w:r>
              <w:rPr>
                <w:rFonts w:hint="eastAsia" w:ascii="宋体" w:hAnsi="宋体" w:eastAsia="宋体" w:cs="宋体"/>
                <w:i w:val="0"/>
                <w:iCs w:val="0"/>
                <w:color w:val="000000"/>
                <w:kern w:val="0"/>
                <w:sz w:val="22"/>
                <w:szCs w:val="22"/>
                <w:highlight w:val="none"/>
                <w:u w:val="none"/>
                <w:lang w:val="en-US" w:eastAsia="zh-CN" w:bidi="ar"/>
              </w:rPr>
              <w:t>出厂附带配件：</w:t>
            </w:r>
          </w:p>
          <w:p w14:paraId="18CC295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5442879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495AA37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内机排水管接头×1条</w:t>
            </w:r>
          </w:p>
          <w:p w14:paraId="0EEEA49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58BC675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78204D5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6F8F73A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0AC9757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B8F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2DC4C17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56" w:type="pct"/>
            <w:shd w:val="clear" w:color="auto" w:fill="FFFFFF"/>
            <w:noWrap w:val="0"/>
            <w:vAlign w:val="center"/>
          </w:tcPr>
          <w:p w14:paraId="1E7FBD0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5匹冷暖天花机</w:t>
            </w:r>
          </w:p>
        </w:tc>
        <w:tc>
          <w:tcPr>
            <w:tcW w:w="281" w:type="pct"/>
            <w:shd w:val="clear" w:color="auto" w:fill="FFFFFF"/>
            <w:noWrap w:val="0"/>
            <w:vAlign w:val="center"/>
          </w:tcPr>
          <w:p w14:paraId="0D31C7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9" w:type="pct"/>
            <w:shd w:val="clear" w:color="auto" w:fill="FFFFFF"/>
            <w:noWrap w:val="0"/>
            <w:vAlign w:val="center"/>
          </w:tcPr>
          <w:p w14:paraId="3D35EC5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KFR-120TW/(12550S)FNhCaf-B2</w:t>
            </w:r>
          </w:p>
        </w:tc>
        <w:tc>
          <w:tcPr>
            <w:tcW w:w="264" w:type="pct"/>
            <w:shd w:val="clear" w:color="auto" w:fill="FFFFFF"/>
            <w:noWrap w:val="0"/>
            <w:vAlign w:val="center"/>
          </w:tcPr>
          <w:p w14:paraId="32145F2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309" w:type="pct"/>
            <w:shd w:val="clear" w:color="auto" w:fill="FFFFFF"/>
            <w:noWrap w:val="0"/>
            <w:vAlign w:val="center"/>
          </w:tcPr>
          <w:p w14:paraId="1FE68F3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734" w:type="pct"/>
            <w:shd w:val="clear" w:color="auto" w:fill="FFFFFF"/>
            <w:noWrap w:val="0"/>
            <w:vAlign w:val="center"/>
          </w:tcPr>
          <w:p w14:paraId="1B461526">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匹数：5匹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5、能效比：3.45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6、额定制冷量：12000W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7、额定制热量：13500W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8、额定制冷功率：4750W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9、额定制热功率：4750W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10、循环风量（m3/h）：1750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11、室内机尺寸(宽*高*深)mm：840x240x840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12、面板尺寸(宽*高*深)mm：950x52x950</w:t>
            </w:r>
          </w:p>
          <w:p w14:paraId="34DA55C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lang w:val="en-US" w:eastAsia="zh-CN" w:bidi="ar"/>
              </w:rPr>
              <w:t>13、室外机尺寸(宽*高*深)mm：11020x820x427</w:t>
            </w:r>
          </w:p>
          <w:p w14:paraId="5AFB8D2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14、</w:t>
            </w:r>
            <w:r>
              <w:rPr>
                <w:rFonts w:hint="eastAsia" w:ascii="宋体" w:hAnsi="宋体" w:eastAsia="宋体" w:cs="宋体"/>
                <w:i w:val="0"/>
                <w:iCs w:val="0"/>
                <w:color w:val="000000"/>
                <w:kern w:val="0"/>
                <w:sz w:val="22"/>
                <w:szCs w:val="22"/>
                <w:highlight w:val="none"/>
                <w:u w:val="none"/>
                <w:lang w:val="en-US" w:eastAsia="zh-CN" w:bidi="ar"/>
              </w:rPr>
              <w:t>出厂附带配件：</w:t>
            </w:r>
          </w:p>
          <w:p w14:paraId="59F2B38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1489231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0F2DE6D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Φ16螺纹铜管×1条45公分</w:t>
            </w:r>
          </w:p>
          <w:p w14:paraId="35DC9EC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内机排水管接头×1条</w:t>
            </w:r>
          </w:p>
          <w:p w14:paraId="7B59F23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5CDB351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1BE4A3C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c>
          <w:tcPr>
            <w:tcW w:w="489" w:type="pct"/>
            <w:shd w:val="clear" w:color="auto" w:fill="FFFFFF"/>
            <w:noWrap w:val="0"/>
            <w:vAlign w:val="center"/>
          </w:tcPr>
          <w:p w14:paraId="6C43D72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c>
          <w:tcPr>
            <w:tcW w:w="530" w:type="pct"/>
            <w:shd w:val="clear" w:color="auto" w:fill="FFFFFF"/>
            <w:noWrap w:val="0"/>
            <w:vAlign w:val="center"/>
          </w:tcPr>
          <w:p w14:paraId="1588547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497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 w:type="pct"/>
            <w:shd w:val="clear" w:color="auto" w:fill="FFFFFF"/>
            <w:noWrap w:val="0"/>
            <w:vAlign w:val="center"/>
          </w:tcPr>
          <w:p w14:paraId="5A2A9F0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456" w:type="pct"/>
            <w:shd w:val="clear" w:color="auto" w:fill="FFFFFF"/>
            <w:noWrap w:val="0"/>
            <w:vAlign w:val="center"/>
          </w:tcPr>
          <w:p w14:paraId="3CA77EF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辅材、配件、安装</w:t>
            </w:r>
          </w:p>
        </w:tc>
        <w:tc>
          <w:tcPr>
            <w:tcW w:w="281" w:type="pct"/>
            <w:shd w:val="clear" w:color="auto" w:fill="FFFFFF"/>
            <w:noWrap w:val="0"/>
            <w:vAlign w:val="center"/>
          </w:tcPr>
          <w:p w14:paraId="7F9601D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649" w:type="pct"/>
            <w:shd w:val="clear" w:color="auto" w:fill="FFFFFF"/>
            <w:noWrap w:val="0"/>
            <w:vAlign w:val="center"/>
          </w:tcPr>
          <w:p w14:paraId="2685E61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264" w:type="pct"/>
            <w:shd w:val="clear" w:color="auto" w:fill="FFFFFF"/>
            <w:noWrap w:val="0"/>
            <w:vAlign w:val="center"/>
          </w:tcPr>
          <w:p w14:paraId="6506C9B5">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09" w:type="pct"/>
            <w:shd w:val="clear" w:color="auto" w:fill="FFFFFF"/>
            <w:noWrap w:val="0"/>
            <w:vAlign w:val="center"/>
          </w:tcPr>
          <w:p w14:paraId="1E38103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1734" w:type="pct"/>
            <w:shd w:val="clear" w:color="auto" w:fill="FFFFFF"/>
            <w:noWrap w:val="0"/>
            <w:vAlign w:val="center"/>
          </w:tcPr>
          <w:p w14:paraId="71C11DB4">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根据品牌安装收费标准，包括打孔、加长铜管、支架、安装费、高空费等项目，据实结算。</w:t>
            </w:r>
            <w:r>
              <w:rPr>
                <w:rFonts w:hint="eastAsia" w:ascii="宋体" w:hAnsi="宋体" w:eastAsia="宋体" w:cs="宋体"/>
                <w:b/>
                <w:bCs/>
                <w:i w:val="0"/>
                <w:iCs w:val="0"/>
                <w:color w:val="000000"/>
                <w:kern w:val="0"/>
                <w:sz w:val="22"/>
                <w:szCs w:val="22"/>
                <w:highlight w:val="none"/>
                <w:u w:val="none"/>
                <w:lang w:val="en-US" w:eastAsia="zh-CN" w:bidi="ar"/>
              </w:rPr>
              <w:t>提醒：本项为固定价格，擅自更改本项报价单价者响应无效。</w:t>
            </w:r>
          </w:p>
        </w:tc>
        <w:tc>
          <w:tcPr>
            <w:tcW w:w="489" w:type="pct"/>
            <w:shd w:val="clear" w:color="auto" w:fill="FFFFFF"/>
            <w:noWrap w:val="0"/>
            <w:vAlign w:val="center"/>
          </w:tcPr>
          <w:p w14:paraId="01D67C81">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50000</w:t>
            </w:r>
          </w:p>
        </w:tc>
        <w:tc>
          <w:tcPr>
            <w:tcW w:w="530" w:type="pct"/>
            <w:shd w:val="clear" w:color="auto" w:fill="FFFFFF"/>
            <w:noWrap w:val="0"/>
            <w:vAlign w:val="center"/>
          </w:tcPr>
          <w:p w14:paraId="02B0871A">
            <w:pPr>
              <w:keepNext w:val="0"/>
              <w:keepLines w:val="0"/>
              <w:widowControl/>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50000</w:t>
            </w:r>
          </w:p>
        </w:tc>
      </w:tr>
    </w:tbl>
    <w:tbl>
      <w:tblPr>
        <w:tblStyle w:val="14"/>
        <w:tblpPr w:leftFromText="180" w:rightFromText="180" w:vertAnchor="text" w:tblpX="-109" w:tblpY="1"/>
        <w:tblOverlap w:val="never"/>
        <w:tblW w:w="108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8344"/>
      </w:tblGrid>
      <w:tr w14:paraId="7A445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0872" w:type="dxa"/>
            <w:gridSpan w:val="2"/>
            <w:tcBorders>
              <w:top w:val="single" w:color="000000" w:sz="4" w:space="0"/>
              <w:left w:val="single" w:color="000000" w:sz="4" w:space="0"/>
              <w:bottom w:val="single" w:color="000000" w:sz="4" w:space="0"/>
              <w:right w:val="single" w:color="000000" w:sz="4" w:space="0"/>
            </w:tcBorders>
            <w:noWrap w:val="0"/>
            <w:vAlign w:val="top"/>
          </w:tcPr>
          <w:p w14:paraId="77DA71D3">
            <w:pPr>
              <w:jc w:val="center"/>
              <w:rPr>
                <w:rFonts w:hint="eastAsia" w:ascii="宋体" w:hAnsi="宋体" w:eastAsia="宋体" w:cs="宋体"/>
                <w:b w:val="0"/>
                <w:bCs/>
                <w:i w:val="0"/>
                <w:iCs w:val="0"/>
                <w:color w:val="000000"/>
                <w:kern w:val="0"/>
                <w:sz w:val="24"/>
                <w:szCs w:val="24"/>
                <w:highlight w:val="none"/>
                <w:u w:val="none"/>
                <w:lang w:val="en-US" w:eastAsia="zh-CN" w:bidi="ar"/>
              </w:rPr>
            </w:pPr>
          </w:p>
          <w:p w14:paraId="6A8A9AB5">
            <w:pPr>
              <w:jc w:val="center"/>
              <w:rPr>
                <w:rFonts w:hint="eastAsia" w:ascii="宋体" w:hAnsi="宋体" w:eastAsia="宋体" w:cs="宋体"/>
                <w:b w:val="0"/>
                <w:bCs/>
                <w:i w:val="0"/>
                <w:iCs w:val="0"/>
                <w:color w:val="000000"/>
                <w:kern w:val="0"/>
                <w:sz w:val="24"/>
                <w:szCs w:val="24"/>
                <w:highlight w:val="none"/>
                <w:u w:val="none"/>
                <w:lang w:val="en-US" w:eastAsia="zh-CN" w:bidi="ar"/>
              </w:rPr>
            </w:pPr>
            <w:r>
              <w:rPr>
                <w:rFonts w:hint="eastAsia" w:ascii="宋体" w:hAnsi="宋体" w:eastAsia="宋体" w:cs="宋体"/>
                <w:b w:val="0"/>
                <w:bCs/>
                <w:i w:val="0"/>
                <w:iCs w:val="0"/>
                <w:color w:val="000000"/>
                <w:kern w:val="0"/>
                <w:sz w:val="24"/>
                <w:szCs w:val="24"/>
                <w:highlight w:val="none"/>
                <w:u w:val="none"/>
                <w:lang w:val="en-US" w:eastAsia="zh-CN" w:bidi="ar"/>
              </w:rPr>
              <w:t>合计金额（元）：</w:t>
            </w:r>
          </w:p>
          <w:p w14:paraId="755514DF">
            <w:pPr>
              <w:jc w:val="center"/>
              <w:rPr>
                <w:rFonts w:hint="eastAsia" w:ascii="宋体" w:hAnsi="宋体" w:eastAsia="宋体" w:cs="宋体"/>
                <w:b w:val="0"/>
                <w:bCs/>
                <w:i w:val="0"/>
                <w:iCs w:val="0"/>
                <w:color w:val="000000"/>
                <w:kern w:val="0"/>
                <w:sz w:val="24"/>
                <w:szCs w:val="24"/>
                <w:highlight w:val="none"/>
                <w:u w:val="none"/>
                <w:lang w:val="en-US" w:eastAsia="zh-CN" w:bidi="ar"/>
              </w:rPr>
            </w:pPr>
          </w:p>
        </w:tc>
      </w:tr>
      <w:tr w14:paraId="76DEA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872" w:type="dxa"/>
            <w:gridSpan w:val="2"/>
            <w:tcBorders>
              <w:top w:val="single" w:color="000000" w:sz="4" w:space="0"/>
              <w:left w:val="single" w:color="000000" w:sz="4" w:space="0"/>
              <w:bottom w:val="single" w:color="000000" w:sz="4" w:space="0"/>
              <w:right w:val="single" w:color="000000" w:sz="4" w:space="0"/>
            </w:tcBorders>
            <w:noWrap w:val="0"/>
            <w:vAlign w:val="top"/>
          </w:tcPr>
          <w:p w14:paraId="284DB3C5">
            <w:pPr>
              <w:rPr>
                <w:rStyle w:val="19"/>
                <w:rFonts w:hint="eastAsia" w:ascii="宋体" w:hAnsi="宋体" w:eastAsia="宋体" w:cs="宋体"/>
                <w:sz w:val="24"/>
                <w:szCs w:val="24"/>
                <w:highlight w:val="none"/>
              </w:rPr>
            </w:pPr>
            <w:r>
              <w:rPr>
                <w:rStyle w:val="19"/>
                <w:rFonts w:hint="eastAsia" w:ascii="宋体" w:hAnsi="宋体" w:eastAsia="宋体" w:cs="宋体"/>
                <w:b/>
                <w:bCs/>
                <w:sz w:val="24"/>
                <w:szCs w:val="24"/>
                <w:highlight w:val="none"/>
              </w:rPr>
              <w:t>二、商务要求</w:t>
            </w:r>
          </w:p>
        </w:tc>
      </w:tr>
      <w:tr w14:paraId="285F7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DBB341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w:t>
            </w:r>
            <w:r>
              <w:rPr>
                <w:rStyle w:val="19"/>
                <w:rFonts w:hint="eastAsia" w:ascii="宋体" w:hAnsi="宋体" w:eastAsia="宋体" w:cs="宋体"/>
                <w:sz w:val="24"/>
                <w:szCs w:val="24"/>
                <w:highlight w:val="none"/>
                <w:lang w:eastAsia="zh-CN"/>
              </w:rPr>
              <w:t>报价单价</w:t>
            </w:r>
            <w:r>
              <w:rPr>
                <w:rStyle w:val="19"/>
                <w:rFonts w:hint="eastAsia" w:ascii="宋体" w:hAnsi="宋体" w:eastAsia="宋体" w:cs="宋体"/>
                <w:sz w:val="24"/>
                <w:szCs w:val="24"/>
                <w:highlight w:val="none"/>
              </w:rPr>
              <w:t>要求</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26727CC9">
            <w:pPr>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本项目为交钥匙工程，</w:t>
            </w:r>
            <w:r>
              <w:rPr>
                <w:rFonts w:hint="eastAsia" w:ascii="宋体" w:hAnsi="宋体" w:eastAsia="宋体" w:cs="宋体"/>
                <w:sz w:val="24"/>
                <w:szCs w:val="24"/>
                <w:highlight w:val="none"/>
                <w:lang w:eastAsia="zh-CN"/>
              </w:rPr>
              <w:t>实行总承包报价</w:t>
            </w:r>
            <w:r>
              <w:rPr>
                <w:rFonts w:hint="eastAsia" w:ascii="宋体" w:hAnsi="宋体" w:eastAsia="宋体" w:cs="宋体"/>
                <w:sz w:val="24"/>
                <w:szCs w:val="24"/>
                <w:highlight w:val="none"/>
              </w:rPr>
              <w:t>；包括货物及配套的安装工程、服务采购、标准附件、备品备件、专用工具、软件提供、辅料、耗材、运输、保管、设计、开发、施工、安装、调试、验收、培训等各种费用和售后服务、税金及其它所有成本费用的总和。</w:t>
            </w:r>
          </w:p>
          <w:p w14:paraId="747CC40E">
            <w:pPr>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1B480B8A">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我方</w:t>
            </w:r>
            <w:r>
              <w:rPr>
                <w:rFonts w:hint="eastAsia" w:ascii="宋体" w:hAnsi="宋体" w:eastAsia="宋体" w:cs="宋体"/>
                <w:sz w:val="24"/>
                <w:szCs w:val="24"/>
                <w:highlight w:val="none"/>
              </w:rPr>
              <w:t>自行考虑完成项目所需的辅材、杂配件等数量，</w:t>
            </w:r>
            <w:r>
              <w:rPr>
                <w:rFonts w:hint="eastAsia" w:ascii="宋体" w:hAnsi="宋体" w:eastAsia="宋体" w:cs="宋体"/>
                <w:sz w:val="24"/>
                <w:szCs w:val="24"/>
                <w:highlight w:val="none"/>
                <w:lang w:eastAsia="zh-CN"/>
              </w:rPr>
              <w:t>投标报价中应包含全部内容，成交后采购人不再另行支付额外费用</w:t>
            </w:r>
            <w:r>
              <w:rPr>
                <w:rFonts w:hint="eastAsia" w:ascii="宋体" w:hAnsi="宋体" w:eastAsia="宋体" w:cs="宋体"/>
                <w:sz w:val="24"/>
                <w:szCs w:val="24"/>
                <w:highlight w:val="none"/>
              </w:rPr>
              <w:t>。</w:t>
            </w:r>
          </w:p>
          <w:p w14:paraId="74DACBF4">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我方的投标总报价</w:t>
            </w:r>
            <w:r>
              <w:rPr>
                <w:rFonts w:hint="eastAsia" w:ascii="宋体" w:hAnsi="宋体" w:eastAsia="宋体" w:cs="宋体"/>
                <w:sz w:val="24"/>
                <w:szCs w:val="24"/>
                <w:highlight w:val="none"/>
              </w:rPr>
              <w:t>≤采购预算。</w:t>
            </w:r>
          </w:p>
        </w:tc>
      </w:tr>
      <w:tr w14:paraId="71067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03EB07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合同签订期及地点</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50D5C02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1）合同签订期：自成交公告发出之日起</w:t>
            </w:r>
            <w:r>
              <w:rPr>
                <w:rStyle w:val="19"/>
                <w:rFonts w:hint="eastAsia" w:ascii="宋体" w:hAnsi="宋体" w:eastAsia="宋体" w:cs="宋体"/>
                <w:sz w:val="24"/>
                <w:szCs w:val="24"/>
                <w:highlight w:val="none"/>
                <w:lang w:val="en-US" w:eastAsia="zh-CN"/>
              </w:rPr>
              <w:t>25</w:t>
            </w:r>
            <w:r>
              <w:rPr>
                <w:rStyle w:val="19"/>
                <w:rFonts w:hint="eastAsia" w:ascii="宋体" w:hAnsi="宋体" w:eastAsia="宋体" w:cs="宋体"/>
                <w:sz w:val="24"/>
                <w:szCs w:val="24"/>
                <w:highlight w:val="none"/>
              </w:rPr>
              <w:t>日内。</w:t>
            </w:r>
          </w:p>
          <w:p w14:paraId="210727C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2）合同签订地点：采购人指定地点。</w:t>
            </w:r>
          </w:p>
        </w:tc>
      </w:tr>
      <w:tr w14:paraId="108AC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A11FD6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交付使用期及交货地点</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22E2A85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1）交付使用期：自</w:t>
            </w:r>
            <w:r>
              <w:rPr>
                <w:rStyle w:val="19"/>
                <w:rFonts w:hint="eastAsia" w:ascii="宋体" w:hAnsi="宋体" w:eastAsia="宋体" w:cs="宋体"/>
                <w:sz w:val="24"/>
                <w:szCs w:val="24"/>
                <w:highlight w:val="none"/>
                <w:lang w:val="en-US" w:eastAsia="zh-CN"/>
              </w:rPr>
              <w:t>接到采购人通知</w:t>
            </w:r>
            <w:r>
              <w:rPr>
                <w:rStyle w:val="19"/>
                <w:rFonts w:hint="eastAsia" w:ascii="宋体" w:hAnsi="宋体" w:eastAsia="宋体" w:cs="宋体"/>
                <w:sz w:val="24"/>
                <w:szCs w:val="24"/>
                <w:highlight w:val="none"/>
              </w:rPr>
              <w:t>之日起</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天内送货安装，送货后</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天内安装调试完毕，验收合格并交付使用。</w:t>
            </w:r>
          </w:p>
          <w:p w14:paraId="0CB7164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2）交货地点：采购人指定地点。</w:t>
            </w:r>
          </w:p>
          <w:p w14:paraId="7BCF0313">
            <w:pPr>
              <w:rPr>
                <w:rStyle w:val="19"/>
                <w:rFonts w:hint="default" w:ascii="宋体" w:hAnsi="宋体" w:eastAsia="宋体" w:cs="宋体"/>
                <w:sz w:val="24"/>
                <w:szCs w:val="24"/>
                <w:highlight w:val="none"/>
                <w:lang w:val="en-US" w:eastAsia="zh-CN"/>
              </w:rPr>
            </w:pPr>
            <w:r>
              <w:rPr>
                <w:rStyle w:val="19"/>
                <w:rFonts w:hint="eastAsia" w:ascii="宋体" w:hAnsi="宋体" w:eastAsia="宋体" w:cs="宋体"/>
                <w:sz w:val="24"/>
                <w:szCs w:val="24"/>
                <w:highlight w:val="none"/>
                <w:lang w:val="en-US" w:eastAsia="zh-CN"/>
              </w:rPr>
              <w:t>3）如供货期间出现机型停产或超过30天无法供货，我方应立即通知采购人，双方另行协商解决，同时采购人保留单方解除合同、另行采购的权利。</w:t>
            </w:r>
          </w:p>
        </w:tc>
      </w:tr>
      <w:tr w14:paraId="53D3D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8B5B94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质保期</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26BA53FA">
            <w:pPr>
              <w:rPr>
                <w:rStyle w:val="19"/>
                <w:rFonts w:hint="eastAsia" w:ascii="宋体" w:hAnsi="宋体" w:eastAsia="宋体" w:cs="宋体"/>
                <w:b/>
                <w:bCs/>
                <w:sz w:val="24"/>
                <w:szCs w:val="24"/>
                <w:highlight w:val="none"/>
              </w:rPr>
            </w:pPr>
            <w:r>
              <w:rPr>
                <w:rStyle w:val="19"/>
                <w:rFonts w:hint="eastAsia" w:ascii="宋体" w:hAnsi="宋体" w:eastAsia="宋体" w:cs="宋体"/>
                <w:b/>
                <w:bCs/>
                <w:sz w:val="24"/>
                <w:szCs w:val="24"/>
                <w:highlight w:val="none"/>
              </w:rPr>
              <w:t>1）</w:t>
            </w:r>
            <w:r>
              <w:rPr>
                <w:rStyle w:val="19"/>
                <w:rFonts w:hint="eastAsia" w:ascii="宋体" w:hAnsi="宋体" w:eastAsia="宋体" w:cs="宋体"/>
                <w:b/>
                <w:bCs/>
                <w:sz w:val="24"/>
                <w:szCs w:val="24"/>
                <w:highlight w:val="none"/>
                <w:lang w:val="en-US" w:eastAsia="zh-CN"/>
              </w:rPr>
              <w:t>质保期：整机质保1年，自验收合格之日起计算，整机质保期内产品出现质量问题由我方负责协调处理。压缩机质保6年</w:t>
            </w:r>
            <w:r>
              <w:rPr>
                <w:rStyle w:val="19"/>
                <w:rFonts w:hint="eastAsia" w:ascii="宋体" w:hAnsi="宋体" w:eastAsia="宋体" w:cs="宋体"/>
                <w:b/>
                <w:bCs/>
                <w:sz w:val="24"/>
                <w:szCs w:val="24"/>
                <w:highlight w:val="none"/>
              </w:rPr>
              <w:t>，若厂家免费质保期超过此年限的，按厂家规定执行，并提供终身维护支持。</w:t>
            </w:r>
          </w:p>
          <w:p w14:paraId="5453112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2）如“技术参数及性能（配置）要求”中有特殊要求的，按特殊要求。</w:t>
            </w:r>
          </w:p>
          <w:p w14:paraId="49D1737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3）按照国家有关规定实行“三包”，在规定的保修期内，凡货物质量事故和质量缺陷由</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无偿保修。</w:t>
            </w:r>
          </w:p>
        </w:tc>
      </w:tr>
      <w:tr w14:paraId="138FF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C85F08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整机制造商原厂证明及其他资信要求</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4A8799C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1、若</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非竞标产品生产厂家的，</w:t>
            </w:r>
            <w:r>
              <w:rPr>
                <w:rStyle w:val="19"/>
                <w:rFonts w:hint="eastAsia" w:ascii="宋体" w:hAnsi="宋体" w:eastAsia="宋体" w:cs="宋体"/>
                <w:b/>
                <w:bCs/>
                <w:sz w:val="24"/>
                <w:szCs w:val="24"/>
                <w:highlight w:val="none"/>
              </w:rPr>
              <w:t>则</w:t>
            </w:r>
            <w:r>
              <w:rPr>
                <w:rStyle w:val="19"/>
                <w:rFonts w:hint="eastAsia" w:ascii="宋体" w:hAnsi="宋体" w:eastAsia="宋体" w:cs="宋体"/>
                <w:b/>
                <w:bCs/>
                <w:sz w:val="24"/>
                <w:szCs w:val="24"/>
                <w:highlight w:val="none"/>
                <w:lang w:eastAsia="zh-CN"/>
              </w:rPr>
              <w:t>我方</w:t>
            </w:r>
            <w:r>
              <w:rPr>
                <w:rStyle w:val="19"/>
                <w:rFonts w:hint="eastAsia" w:ascii="宋体" w:hAnsi="宋体" w:eastAsia="宋体" w:cs="宋体"/>
                <w:b/>
                <w:bCs/>
                <w:sz w:val="24"/>
                <w:szCs w:val="24"/>
                <w:highlight w:val="none"/>
              </w:rPr>
              <w:t>在</w:t>
            </w:r>
            <w:r>
              <w:rPr>
                <w:rFonts w:hint="eastAsia" w:ascii="宋体" w:hAnsi="宋体" w:eastAsia="宋体" w:cs="宋体"/>
                <w:b/>
                <w:bCs/>
                <w:color w:val="404040"/>
                <w:sz w:val="24"/>
                <w:szCs w:val="24"/>
                <w:highlight w:val="none"/>
                <w:shd w:val="clear" w:color="auto" w:fill="FFFFFF"/>
              </w:rPr>
              <w:t>供货时需提供原厂供货证明、原厂售后服务承诺书并加盖厂家公章</w:t>
            </w:r>
            <w:r>
              <w:rPr>
                <w:rStyle w:val="19"/>
                <w:rFonts w:hint="eastAsia" w:ascii="宋体" w:hAnsi="宋体" w:eastAsia="宋体" w:cs="宋体"/>
                <w:sz w:val="24"/>
                <w:szCs w:val="24"/>
                <w:highlight w:val="none"/>
              </w:rPr>
              <w:t>。未按要求提供的，视为严重违约，采购人有权终止合同并对</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处以合同金额30%的违约金。</w:t>
            </w:r>
          </w:p>
          <w:p w14:paraId="7B9EA6B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不能满足参数要求而进行虚假响应，或者</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无法正常交货影响采购人办公使用的，采购人取消成交结果或终止采购合同，并按规定对</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予以处罚并进行通报处理。</w:t>
            </w:r>
          </w:p>
        </w:tc>
      </w:tr>
      <w:tr w14:paraId="10FBA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CEF3D5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付款条件（付款方式）</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625F563C">
            <w:pPr>
              <w:rPr>
                <w:rStyle w:val="19"/>
                <w:rFonts w:hint="eastAsia" w:ascii="宋体" w:hAnsi="宋体" w:eastAsia="宋体" w:cs="宋体"/>
                <w:color w:val="000000"/>
                <w:sz w:val="24"/>
                <w:szCs w:val="24"/>
                <w:highlight w:val="none"/>
              </w:rPr>
            </w:pPr>
            <w:r>
              <w:rPr>
                <w:rStyle w:val="19"/>
                <w:rFonts w:hint="eastAsia" w:ascii="宋体" w:hAnsi="宋体" w:eastAsia="宋体" w:cs="宋体"/>
                <w:b/>
                <w:bCs/>
                <w:sz w:val="24"/>
                <w:szCs w:val="24"/>
                <w:highlight w:val="none"/>
                <w:lang w:eastAsia="zh-CN"/>
              </w:rPr>
              <w:t>我方</w:t>
            </w:r>
            <w:r>
              <w:rPr>
                <w:rStyle w:val="19"/>
                <w:rFonts w:hint="eastAsia" w:ascii="宋体" w:hAnsi="宋体" w:eastAsia="宋体" w:cs="宋体"/>
                <w:b/>
                <w:bCs/>
                <w:color w:val="000000"/>
                <w:sz w:val="24"/>
                <w:szCs w:val="24"/>
                <w:highlight w:val="none"/>
              </w:rPr>
              <w:t>根据</w:t>
            </w:r>
            <w:r>
              <w:rPr>
                <w:rStyle w:val="19"/>
                <w:rFonts w:hint="eastAsia" w:ascii="宋体" w:hAnsi="宋体" w:eastAsia="宋体" w:cs="宋体"/>
                <w:b/>
                <w:bCs/>
                <w:color w:val="000000"/>
                <w:sz w:val="24"/>
                <w:szCs w:val="24"/>
                <w:highlight w:val="none"/>
                <w:lang w:eastAsia="zh-CN"/>
              </w:rPr>
              <w:t>采购人</w:t>
            </w:r>
            <w:r>
              <w:rPr>
                <w:rStyle w:val="19"/>
                <w:rFonts w:hint="eastAsia" w:ascii="宋体" w:hAnsi="宋体" w:eastAsia="宋体" w:cs="宋体"/>
                <w:b/>
                <w:bCs/>
                <w:color w:val="000000"/>
                <w:sz w:val="24"/>
                <w:szCs w:val="24"/>
                <w:highlight w:val="none"/>
              </w:rPr>
              <w:t>实际需要</w:t>
            </w:r>
            <w:r>
              <w:rPr>
                <w:rStyle w:val="19"/>
                <w:rFonts w:hint="eastAsia" w:ascii="宋体" w:hAnsi="宋体" w:eastAsia="宋体" w:cs="宋体"/>
                <w:b/>
                <w:bCs/>
                <w:color w:val="000000"/>
                <w:sz w:val="24"/>
                <w:szCs w:val="24"/>
                <w:highlight w:val="none"/>
                <w:lang w:val="en-US" w:eastAsia="zh-CN"/>
              </w:rPr>
              <w:t>分批</w:t>
            </w:r>
            <w:r>
              <w:rPr>
                <w:rStyle w:val="19"/>
                <w:rFonts w:hint="eastAsia" w:ascii="宋体" w:hAnsi="宋体" w:eastAsia="宋体" w:cs="宋体"/>
                <w:b/>
                <w:bCs/>
                <w:color w:val="000000"/>
                <w:sz w:val="24"/>
                <w:szCs w:val="24"/>
                <w:highlight w:val="none"/>
              </w:rPr>
              <w:t>送货，据实结算</w:t>
            </w:r>
            <w:r>
              <w:rPr>
                <w:rStyle w:val="19"/>
                <w:rFonts w:hint="eastAsia" w:ascii="宋体" w:hAnsi="宋体" w:eastAsia="宋体" w:cs="宋体"/>
                <w:b/>
                <w:bCs/>
                <w:color w:val="000000"/>
                <w:sz w:val="24"/>
                <w:szCs w:val="24"/>
                <w:highlight w:val="none"/>
                <w:lang w:eastAsia="zh-CN"/>
              </w:rPr>
              <w:t>，</w:t>
            </w:r>
            <w:r>
              <w:rPr>
                <w:rStyle w:val="19"/>
                <w:rFonts w:hint="eastAsia" w:ascii="宋体" w:hAnsi="宋体" w:eastAsia="宋体" w:cs="宋体"/>
                <w:b/>
                <w:bCs/>
                <w:color w:val="000000"/>
                <w:sz w:val="24"/>
                <w:szCs w:val="24"/>
                <w:highlight w:val="none"/>
                <w:lang w:val="en-US" w:eastAsia="zh-CN"/>
              </w:rPr>
              <w:t>但结算金额不得超过合同总金额</w:t>
            </w:r>
            <w:r>
              <w:rPr>
                <w:rStyle w:val="19"/>
                <w:rFonts w:hint="eastAsia" w:ascii="宋体" w:hAnsi="宋体" w:eastAsia="宋体" w:cs="宋体"/>
                <w:b/>
                <w:bCs/>
                <w:color w:val="000000"/>
                <w:sz w:val="24"/>
                <w:szCs w:val="24"/>
                <w:highlight w:val="none"/>
              </w:rPr>
              <w:t>。货款</w:t>
            </w:r>
            <w:r>
              <w:rPr>
                <w:rStyle w:val="19"/>
                <w:rFonts w:hint="eastAsia" w:ascii="宋体" w:hAnsi="宋体" w:eastAsia="宋体" w:cs="宋体"/>
                <w:b/>
                <w:bCs/>
                <w:color w:val="000000"/>
                <w:sz w:val="24"/>
                <w:szCs w:val="24"/>
                <w:highlight w:val="none"/>
                <w:lang w:val="en-US" w:eastAsia="zh-CN"/>
              </w:rPr>
              <w:t>两</w:t>
            </w:r>
            <w:r>
              <w:rPr>
                <w:rStyle w:val="19"/>
                <w:rFonts w:hint="eastAsia" w:ascii="宋体" w:hAnsi="宋体" w:eastAsia="宋体" w:cs="宋体"/>
                <w:b/>
                <w:bCs/>
                <w:color w:val="000000"/>
                <w:sz w:val="24"/>
                <w:szCs w:val="24"/>
                <w:highlight w:val="none"/>
              </w:rPr>
              <w:t>个月结算一次，双方对</w:t>
            </w:r>
            <w:r>
              <w:rPr>
                <w:rStyle w:val="19"/>
                <w:rFonts w:hint="eastAsia" w:ascii="宋体" w:hAnsi="宋体" w:eastAsia="宋体" w:cs="宋体"/>
                <w:b/>
                <w:bCs/>
                <w:color w:val="000000"/>
                <w:sz w:val="24"/>
                <w:szCs w:val="24"/>
                <w:highlight w:val="none"/>
                <w:lang w:val="en-US" w:eastAsia="zh-CN"/>
              </w:rPr>
              <w:t>货物</w:t>
            </w:r>
            <w:r>
              <w:rPr>
                <w:rStyle w:val="19"/>
                <w:rFonts w:hint="eastAsia" w:ascii="宋体" w:hAnsi="宋体" w:eastAsia="宋体" w:cs="宋体"/>
                <w:b/>
                <w:bCs/>
                <w:color w:val="000000"/>
                <w:sz w:val="24"/>
                <w:szCs w:val="24"/>
                <w:highlight w:val="none"/>
              </w:rPr>
              <w:t>数量</w:t>
            </w:r>
            <w:r>
              <w:rPr>
                <w:rStyle w:val="19"/>
                <w:rFonts w:hint="eastAsia" w:ascii="宋体" w:hAnsi="宋体" w:eastAsia="宋体" w:cs="宋体"/>
                <w:b/>
                <w:bCs/>
                <w:color w:val="000000"/>
                <w:sz w:val="24"/>
                <w:szCs w:val="24"/>
                <w:highlight w:val="none"/>
                <w:lang w:val="en-US" w:eastAsia="zh-CN"/>
              </w:rPr>
              <w:t>及</w:t>
            </w:r>
            <w:r>
              <w:rPr>
                <w:rStyle w:val="19"/>
                <w:rFonts w:hint="eastAsia" w:ascii="宋体" w:hAnsi="宋体" w:eastAsia="宋体" w:cs="宋体"/>
                <w:b/>
                <w:bCs/>
                <w:color w:val="000000"/>
                <w:sz w:val="24"/>
                <w:szCs w:val="24"/>
                <w:highlight w:val="none"/>
              </w:rPr>
              <w:t>金额进行核对后，</w:t>
            </w:r>
            <w:r>
              <w:rPr>
                <w:rStyle w:val="19"/>
                <w:rFonts w:hint="eastAsia" w:ascii="宋体" w:hAnsi="宋体" w:eastAsia="宋体" w:cs="宋体"/>
                <w:b/>
                <w:bCs/>
                <w:color w:val="000000"/>
                <w:sz w:val="24"/>
                <w:szCs w:val="24"/>
                <w:highlight w:val="none"/>
                <w:lang w:eastAsia="zh-CN"/>
              </w:rPr>
              <w:t>我方</w:t>
            </w:r>
            <w:r>
              <w:rPr>
                <w:rStyle w:val="19"/>
                <w:rFonts w:hint="eastAsia" w:ascii="宋体" w:hAnsi="宋体" w:eastAsia="宋体" w:cs="宋体"/>
                <w:b/>
                <w:bCs/>
                <w:color w:val="000000"/>
                <w:sz w:val="24"/>
                <w:szCs w:val="24"/>
                <w:highlight w:val="none"/>
              </w:rPr>
              <w:t>应向采购人提供合法有效的发票及合格的验收结算资料（验收单、结算单原件），双方确认无误后，采购人将费用支付给</w:t>
            </w:r>
            <w:r>
              <w:rPr>
                <w:rStyle w:val="19"/>
                <w:rFonts w:hint="eastAsia" w:ascii="宋体" w:hAnsi="宋体" w:eastAsia="宋体" w:cs="宋体"/>
                <w:b/>
                <w:bCs/>
                <w:color w:val="000000"/>
                <w:sz w:val="24"/>
                <w:szCs w:val="24"/>
                <w:highlight w:val="none"/>
                <w:lang w:eastAsia="zh-CN"/>
              </w:rPr>
              <w:t>我方</w:t>
            </w:r>
            <w:r>
              <w:rPr>
                <w:rStyle w:val="19"/>
                <w:rFonts w:hint="eastAsia" w:ascii="宋体" w:hAnsi="宋体" w:eastAsia="宋体" w:cs="宋体"/>
                <w:b/>
                <w:bCs/>
                <w:color w:val="000000"/>
                <w:sz w:val="24"/>
                <w:szCs w:val="24"/>
                <w:highlight w:val="none"/>
              </w:rPr>
              <w:t>。辅材、配件、安装</w:t>
            </w:r>
            <w:r>
              <w:rPr>
                <w:rStyle w:val="19"/>
                <w:rFonts w:hint="eastAsia" w:ascii="宋体" w:hAnsi="宋体" w:eastAsia="宋体" w:cs="宋体"/>
                <w:b/>
                <w:bCs/>
                <w:color w:val="000000"/>
                <w:sz w:val="24"/>
                <w:szCs w:val="24"/>
                <w:highlight w:val="none"/>
                <w:lang w:val="en-US" w:eastAsia="zh-CN"/>
              </w:rPr>
              <w:t>为预算价格，据实结算。</w:t>
            </w:r>
          </w:p>
        </w:tc>
      </w:tr>
      <w:tr w14:paraId="795D7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608BF3C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竞标人资格要求</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22B5BEA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1）符合《中华人民共和国政府采购法》第二十二条的规定。</w:t>
            </w:r>
          </w:p>
          <w:p w14:paraId="75812FD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2）已在政采云平台系统注册。</w:t>
            </w:r>
          </w:p>
          <w:p w14:paraId="1F3D8B8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3）对在“信用中国”网站(www.creditchina.gov.cn)、中国政府采购网(www.ccgp.gov.cn)等渠道列入失信被执行人、重大税收违法案件当事人名单、政府采购严重违法失</w:t>
            </w:r>
            <w:r>
              <w:rPr>
                <w:rStyle w:val="19"/>
                <w:rFonts w:hint="eastAsia" w:ascii="宋体" w:hAnsi="宋体" w:eastAsia="宋体" w:cs="宋体"/>
                <w:sz w:val="24"/>
                <w:szCs w:val="24"/>
                <w:highlight w:val="none"/>
                <w:lang w:eastAsia="zh-CN"/>
              </w:rPr>
              <w:t>信行为记录名单的供应商</w:t>
            </w:r>
            <w:r>
              <w:rPr>
                <w:rStyle w:val="19"/>
                <w:rFonts w:hint="eastAsia" w:ascii="宋体" w:hAnsi="宋体" w:eastAsia="宋体" w:cs="宋体"/>
                <w:sz w:val="24"/>
                <w:szCs w:val="24"/>
                <w:highlight w:val="none"/>
              </w:rPr>
              <w:t>，不得参与本项目政府采购活动。</w:t>
            </w:r>
          </w:p>
          <w:p w14:paraId="7C4080E0">
            <w:pPr>
              <w:rPr>
                <w:rStyle w:val="19"/>
                <w:rFonts w:hint="eastAsia" w:ascii="宋体" w:hAnsi="宋体" w:eastAsia="宋体" w:cs="宋体"/>
                <w:sz w:val="24"/>
                <w:szCs w:val="24"/>
                <w:highlight w:val="none"/>
              </w:rPr>
            </w:pPr>
          </w:p>
        </w:tc>
      </w:tr>
      <w:tr w14:paraId="04ECF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54D5BC7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售后服务要求</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761A800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1）免费送货上门、安装、调试至正常使用。</w:t>
            </w:r>
          </w:p>
          <w:p w14:paraId="2D5D9C0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在质量保证期内应当为采购人提供以下技术支持和服务：</w:t>
            </w:r>
          </w:p>
          <w:p w14:paraId="05D0DB0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2.1 电话咨询</w:t>
            </w:r>
          </w:p>
          <w:p w14:paraId="78163EE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应当为采购人提供技术援助电话，解答采购人在使用中遇到的问题，及时为采购人提出解决问题的建议。</w:t>
            </w:r>
          </w:p>
          <w:p w14:paraId="7E2E4F7E">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2.2 现场响应</w:t>
            </w:r>
          </w:p>
          <w:p w14:paraId="79B8A58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采购人遇到使用或技术问题，电话咨询不能解决的，</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应在接到通知后</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的维修技术人员必须在 30分钟内响应，2小时内到达现场处理，一般故障处理时限不超过4小时，重大故障处理时限不超过24小时修复。未能修复的直接更换，保证采购人正常使用。按国家及行业标准对故障进行及时处理。</w:t>
            </w:r>
          </w:p>
          <w:p w14:paraId="63B7CD0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2.3 技术升级</w:t>
            </w:r>
          </w:p>
          <w:p w14:paraId="7BCAA51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在质保期内，如果</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的产品或服务升级，</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应及时通知采购人，如采购人有相应要求，</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应对采购人购买的产品或服务进行升级。</w:t>
            </w:r>
          </w:p>
          <w:p w14:paraId="23F63BB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3）质保期外服务要求</w:t>
            </w:r>
          </w:p>
          <w:p w14:paraId="7B8928B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质量保证期过后，</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应同样提供免费电话咨询服务，并应承诺提供产品或服务上门维护。</w:t>
            </w:r>
          </w:p>
          <w:p w14:paraId="45297D0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4）备品备件及易损件</w:t>
            </w:r>
          </w:p>
          <w:p w14:paraId="05ECBF8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售后服务中，维修使用的备品备件及易损件应为原厂配件，未经采购人同意不得使用非原厂配件。</w:t>
            </w:r>
          </w:p>
          <w:p w14:paraId="095A1641">
            <w:pPr>
              <w:numPr>
                <w:ilvl w:val="0"/>
                <w:numId w:val="4"/>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有完善的安装施工队伍，实现销售、安装、售后服务一条龙。</w:t>
            </w:r>
          </w:p>
          <w:p w14:paraId="7FC545FE">
            <w:pPr>
              <w:numPr>
                <w:ilvl w:val="0"/>
                <w:numId w:val="4"/>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培训</w:t>
            </w:r>
          </w:p>
          <w:p w14:paraId="7747CC7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对其提供产品或服务的使用和操作应尽培训义务。</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应提供对采购人的多次免费培训，使采购人使用人员熟练掌握所培训内容，熟练掌握全部功能。</w:t>
            </w:r>
          </w:p>
        </w:tc>
      </w:tr>
      <w:tr w14:paraId="7191F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2B1740A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售后技术要求</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345F89D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1）整机由设备制造商提供原厂免费上门维修服务（</w:t>
            </w:r>
            <w:r>
              <w:rPr>
                <w:rStyle w:val="19"/>
                <w:rFonts w:hint="eastAsia" w:ascii="宋体" w:hAnsi="宋体" w:eastAsia="宋体" w:cs="宋体"/>
                <w:sz w:val="24"/>
                <w:szCs w:val="24"/>
                <w:highlight w:val="none"/>
                <w:lang w:val="en-US" w:eastAsia="zh-CN"/>
              </w:rPr>
              <w:t>免上门费，</w:t>
            </w:r>
            <w:r>
              <w:rPr>
                <w:rStyle w:val="19"/>
                <w:rFonts w:hint="eastAsia" w:ascii="宋体" w:hAnsi="宋体" w:eastAsia="宋体" w:cs="宋体"/>
                <w:sz w:val="24"/>
                <w:szCs w:val="24"/>
                <w:highlight w:val="none"/>
              </w:rPr>
              <w:t>节假日不休），移动和固定电话均可免费拨打的呼叫中心热线7×24小时</w:t>
            </w:r>
            <w:r>
              <w:rPr>
                <w:rStyle w:val="19"/>
                <w:rFonts w:hint="eastAsia" w:ascii="宋体" w:hAnsi="宋体" w:eastAsia="宋体" w:cs="宋体"/>
                <w:sz w:val="24"/>
                <w:szCs w:val="24"/>
                <w:highlight w:val="none"/>
                <w:lang w:eastAsia="zh-CN"/>
              </w:rPr>
              <w:t>，</w:t>
            </w:r>
            <w:r>
              <w:rPr>
                <w:rStyle w:val="19"/>
                <w:rFonts w:hint="eastAsia" w:ascii="宋体" w:hAnsi="宋体" w:eastAsia="宋体" w:cs="宋体"/>
                <w:sz w:val="24"/>
                <w:szCs w:val="24"/>
                <w:highlight w:val="none"/>
                <w:lang w:val="en-US" w:eastAsia="zh-CN"/>
              </w:rPr>
              <w:t>提供</w:t>
            </w:r>
            <w:r>
              <w:rPr>
                <w:rStyle w:val="19"/>
                <w:rFonts w:hint="eastAsia" w:ascii="宋体" w:hAnsi="宋体" w:eastAsia="宋体" w:cs="宋体"/>
                <w:sz w:val="24"/>
                <w:szCs w:val="24"/>
                <w:highlight w:val="none"/>
              </w:rPr>
              <w:t>终身免费技术支持服务。</w:t>
            </w:r>
          </w:p>
          <w:p w14:paraId="6909ED4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2）其余按国家标准执行。</w:t>
            </w:r>
          </w:p>
        </w:tc>
      </w:tr>
      <w:tr w14:paraId="2C1D0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1359BDA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其他要求</w:t>
            </w:r>
          </w:p>
        </w:tc>
        <w:tc>
          <w:tcPr>
            <w:tcW w:w="8344" w:type="dxa"/>
            <w:tcBorders>
              <w:top w:val="single" w:color="000000" w:sz="4" w:space="0"/>
              <w:left w:val="single" w:color="000000" w:sz="4" w:space="0"/>
              <w:bottom w:val="single" w:color="000000" w:sz="4" w:space="0"/>
              <w:right w:val="single" w:color="000000" w:sz="4" w:space="0"/>
            </w:tcBorders>
            <w:noWrap w:val="0"/>
            <w:vAlign w:val="center"/>
          </w:tcPr>
          <w:p w14:paraId="0BA3470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1）本项目不接受进口产品（即通过中国海关报关验放进入中国境内且产自关境外的产品）竞标。</w:t>
            </w:r>
          </w:p>
          <w:p w14:paraId="36FB685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提供的产品必须是原厂生产的正品全新、完整、未使用过的合格产品，产品质量符合国家相关标准和规范，具备正规合法经销渠道。所有产品除满足上表要求的技术参数外，其余均按国家标准及生产厂家出厂标准配置。</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提供的产品品牌、型号、规格、技术参数、质量不符合合同规定及采购需求规定标准的，采购人有权拒收该货物。</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拒绝更换货物的，采购人可单方面解除合同，并有权要求</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赔偿经济损失。</w:t>
            </w:r>
          </w:p>
          <w:p w14:paraId="6DB2160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提供的货物及服务不满足采购要求而导致验收不合格的，采购人有权解除合同并追究</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的法律责任。</w:t>
            </w:r>
          </w:p>
          <w:p w14:paraId="1BE6AAF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交货时应提供设备操作手册、使用指南和示意图等。严格按照</w:t>
            </w:r>
            <w:r>
              <w:rPr>
                <w:rStyle w:val="19"/>
                <w:rFonts w:hint="eastAsia" w:ascii="宋体" w:hAnsi="宋体" w:eastAsia="宋体" w:cs="宋体"/>
                <w:sz w:val="24"/>
                <w:szCs w:val="24"/>
                <w:highlight w:val="none"/>
                <w:lang w:eastAsia="zh-CN"/>
              </w:rPr>
              <w:t>采购人</w:t>
            </w:r>
            <w:r>
              <w:rPr>
                <w:rStyle w:val="19"/>
                <w:rFonts w:hint="eastAsia" w:ascii="宋体" w:hAnsi="宋体" w:eastAsia="宋体" w:cs="宋体"/>
                <w:sz w:val="24"/>
                <w:szCs w:val="24"/>
                <w:highlight w:val="none"/>
              </w:rPr>
              <w:t>指定的位置进行安装，</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在施工、安装、调试等全过程中接受</w:t>
            </w:r>
            <w:r>
              <w:rPr>
                <w:rStyle w:val="19"/>
                <w:rFonts w:hint="eastAsia" w:ascii="宋体" w:hAnsi="宋体" w:eastAsia="宋体" w:cs="宋体"/>
                <w:sz w:val="24"/>
                <w:szCs w:val="24"/>
                <w:highlight w:val="none"/>
                <w:lang w:eastAsia="zh-CN"/>
              </w:rPr>
              <w:t>采购人</w:t>
            </w:r>
            <w:r>
              <w:rPr>
                <w:rStyle w:val="19"/>
                <w:rFonts w:hint="eastAsia" w:ascii="宋体" w:hAnsi="宋体" w:eastAsia="宋体" w:cs="宋体"/>
                <w:sz w:val="24"/>
                <w:szCs w:val="24"/>
                <w:highlight w:val="none"/>
              </w:rPr>
              <w:t>的监督。</w:t>
            </w:r>
          </w:p>
          <w:p w14:paraId="29ECC30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5）在</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承诺的保修期内，设备保修包换所需要的配件均是原厂原装，不得使用兼容产品。</w:t>
            </w:r>
          </w:p>
          <w:p w14:paraId="52FF82E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6）</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应保证参与本次政府采购项目时其按要求所提供的所有证明材料和资质文件真实，如出现虚假应标情况，</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除了应接受有关部门的处罚外，还应依据《中华人民共和国政府采购法》及其实施条例的相关条款来确定赔偿金额。</w:t>
            </w:r>
          </w:p>
          <w:p w14:paraId="61F637C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7）设备到货后，</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和采购人应在现场进行清点，清点过程中如果发现因包装或运输不当引起的产品外观或内部的损坏，</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应负责更换，若发现错发/漏发情况，</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应负责更换和补发。</w:t>
            </w:r>
          </w:p>
          <w:p w14:paraId="02BB6A9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8）项目设备在安装前，</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要与采购单位共同协商实施方案，</w:t>
            </w:r>
            <w:r>
              <w:rPr>
                <w:rStyle w:val="19"/>
                <w:rFonts w:hint="eastAsia" w:ascii="宋体" w:hAnsi="宋体" w:eastAsia="宋体" w:cs="宋体"/>
                <w:sz w:val="24"/>
                <w:szCs w:val="24"/>
                <w:highlight w:val="none"/>
                <w:lang w:val="en-US" w:eastAsia="zh-CN"/>
              </w:rPr>
              <w:t>双</w:t>
            </w:r>
            <w:r>
              <w:rPr>
                <w:rStyle w:val="19"/>
                <w:rFonts w:hint="eastAsia" w:ascii="宋体" w:hAnsi="宋体" w:eastAsia="宋体" w:cs="宋体"/>
                <w:sz w:val="24"/>
                <w:szCs w:val="24"/>
                <w:highlight w:val="none"/>
              </w:rPr>
              <w:t>方认可后才能安装。</w:t>
            </w:r>
          </w:p>
          <w:p w14:paraId="19CD113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9）</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应保证针对本项目的货物和服务涉及到的知识产权和所提供的相关技术资料是合法取得，并享有完整的知识产权，不会因为采购人的使用而被责令停止使用、追偿或要求赔偿损失，如出现此情况，一切经济和法律责任均由</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承担。</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需在采购合同中书面承诺采购方免受第三方提出侵犯其著作权、专利权、商标权或设计权的纠纷。</w:t>
            </w:r>
          </w:p>
          <w:p w14:paraId="5029ECC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10）本项目采购任务紧急，</w:t>
            </w:r>
            <w:r>
              <w:rPr>
                <w:rStyle w:val="19"/>
                <w:rFonts w:hint="eastAsia" w:ascii="宋体" w:hAnsi="宋体" w:eastAsia="宋体" w:cs="宋体"/>
                <w:sz w:val="24"/>
                <w:szCs w:val="24"/>
                <w:highlight w:val="none"/>
                <w:lang w:eastAsia="zh-CN"/>
              </w:rPr>
              <w:t>我方存在不按要求报价、中标后无故放弃</w:t>
            </w:r>
            <w:r>
              <w:rPr>
                <w:rStyle w:val="19"/>
                <w:rFonts w:hint="eastAsia" w:ascii="宋体" w:hAnsi="宋体" w:eastAsia="宋体" w:cs="宋体"/>
                <w:sz w:val="24"/>
                <w:szCs w:val="24"/>
                <w:highlight w:val="none"/>
              </w:rPr>
              <w:t>、不按合同履行等违约行为的，采购人有权按预算金额30%的赔偿金额向</w:t>
            </w:r>
            <w:r>
              <w:rPr>
                <w:rStyle w:val="19"/>
                <w:rFonts w:hint="eastAsia" w:ascii="宋体" w:hAnsi="宋体" w:eastAsia="宋体" w:cs="宋体"/>
                <w:sz w:val="24"/>
                <w:szCs w:val="24"/>
                <w:highlight w:val="none"/>
                <w:lang w:eastAsia="zh-CN"/>
              </w:rPr>
              <w:t>我方</w:t>
            </w:r>
            <w:r>
              <w:rPr>
                <w:rStyle w:val="19"/>
                <w:rFonts w:hint="eastAsia" w:ascii="宋体" w:hAnsi="宋体" w:eastAsia="宋体" w:cs="宋体"/>
                <w:sz w:val="24"/>
                <w:szCs w:val="24"/>
                <w:highlight w:val="none"/>
              </w:rPr>
              <w:t>追偿其所造成的损失。</w:t>
            </w:r>
          </w:p>
        </w:tc>
      </w:tr>
    </w:tbl>
    <w:p w14:paraId="3C4251E4">
      <w:pPr>
        <w:rPr>
          <w:rFonts w:hint="default"/>
          <w:highlight w:val="none"/>
          <w:lang w:val="en-US" w:eastAsia="zh-CN"/>
        </w:rPr>
      </w:pPr>
      <w:r>
        <w:rPr>
          <w:rFonts w:hint="default"/>
          <w:highlight w:val="none"/>
          <w:lang w:val="en-US" w:eastAsia="zh-CN"/>
        </w:rPr>
        <w:br w:type="page"/>
      </w:r>
    </w:p>
    <w:p w14:paraId="45BD46CF">
      <w:pPr>
        <w:snapToGrid w:val="0"/>
        <w:spacing w:before="50" w:afterLines="50"/>
        <w:jc w:val="center"/>
        <w:rPr>
          <w:rFonts w:ascii="宋体" w:hAnsi="宋体" w:cs="宋体"/>
          <w:b/>
          <w:sz w:val="32"/>
          <w:szCs w:val="32"/>
        </w:rPr>
      </w:pPr>
      <w:r>
        <w:rPr>
          <w:rFonts w:hint="eastAsia" w:ascii="宋体" w:hAnsi="宋体" w:cs="宋体"/>
          <w:b/>
          <w:sz w:val="32"/>
          <w:szCs w:val="32"/>
        </w:rPr>
        <w:t>声明函</w:t>
      </w:r>
    </w:p>
    <w:p w14:paraId="5315D91B">
      <w:pPr>
        <w:tabs>
          <w:tab w:val="left" w:pos="7200"/>
        </w:tabs>
        <w:spacing w:line="360" w:lineRule="auto"/>
        <w:rPr>
          <w:rFonts w:ascii="宋体" w:hAnsi="宋体" w:cs="宋体"/>
          <w:szCs w:val="21"/>
        </w:rPr>
      </w:pPr>
      <w:r>
        <w:rPr>
          <w:rFonts w:hint="eastAsia" w:ascii="宋体" w:hAnsi="宋体" w:cs="宋体"/>
          <w:szCs w:val="21"/>
        </w:rPr>
        <w:t>致：</w:t>
      </w:r>
      <w:r>
        <w:rPr>
          <w:rFonts w:hint="eastAsia" w:ascii="宋体" w:hAnsi="宋体" w:cs="宋体"/>
          <w:szCs w:val="21"/>
          <w:u w:val="single"/>
        </w:rPr>
        <w:t xml:space="preserve">广西医科大学第一附属医院 </w:t>
      </w:r>
    </w:p>
    <w:p w14:paraId="4E7592C0">
      <w:pPr>
        <w:snapToGrid w:val="0"/>
        <w:spacing w:line="360" w:lineRule="auto"/>
        <w:ind w:firstLine="420" w:firstLineChars="200"/>
        <w:jc w:val="left"/>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2025-2026年度分体空调采购</w:t>
      </w:r>
      <w:r>
        <w:rPr>
          <w:rFonts w:hint="eastAsia" w:ascii="宋体" w:hAnsi="宋体" w:cs="宋体"/>
          <w:szCs w:val="21"/>
          <w:u w:val="single"/>
          <w:lang w:eastAsia="zh-CN"/>
        </w:rPr>
        <w:t>（</w:t>
      </w:r>
      <w:r>
        <w:rPr>
          <w:rFonts w:hint="eastAsia" w:ascii="宋体" w:hAnsi="宋体" w:cs="宋体"/>
          <w:szCs w:val="21"/>
          <w:u w:val="single"/>
          <w:lang w:val="en-US" w:eastAsia="zh-CN"/>
        </w:rPr>
        <w:t>标项一</w:t>
      </w:r>
      <w:r>
        <w:rPr>
          <w:rFonts w:hint="eastAsia" w:ascii="宋体" w:hAnsi="宋体" w:cs="宋体"/>
          <w:szCs w:val="21"/>
          <w:u w:val="single"/>
          <w:lang w:eastAsia="zh-CN"/>
        </w:rPr>
        <w:t>）</w:t>
      </w:r>
      <w:r>
        <w:rPr>
          <w:rFonts w:hint="eastAsia" w:ascii="宋体" w:hAnsi="宋体" w:cs="宋体"/>
          <w:szCs w:val="21"/>
        </w:rPr>
        <w:t>项目的竞标，为便于贵方公正、择优地确定成交人，我方声明如下：</w:t>
      </w:r>
    </w:p>
    <w:p w14:paraId="5AB2234A">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 我方不是为本次采购项目提供规范编制或者项目管理、监理、检测等货物的供应商；在获知本项目采购信息后，与采购人聘请的为此项目提供咨询货物的公司及其附属机构没有任何联系。 </w:t>
      </w:r>
    </w:p>
    <w:p w14:paraId="718BFAD3">
      <w:pPr>
        <w:snapToGrid w:val="0"/>
        <w:spacing w:line="360" w:lineRule="auto"/>
        <w:ind w:firstLine="420" w:firstLineChars="200"/>
        <w:jc w:val="left"/>
        <w:rPr>
          <w:rFonts w:ascii="宋体" w:hAnsi="宋体" w:cs="宋体"/>
          <w:szCs w:val="21"/>
        </w:rPr>
      </w:pPr>
      <w:r>
        <w:rPr>
          <w:rFonts w:hint="eastAsia" w:ascii="宋体" w:hAnsi="宋体" w:cs="宋体"/>
          <w:szCs w:val="21"/>
        </w:rPr>
        <w:t>2.经查询，在“信用中国”和“中国政府采购网”网站我方未被列入失信被执行人、重大税收违法案件当事人名单、政府采购严重违法失信行为记录名单。</w:t>
      </w:r>
    </w:p>
    <w:p w14:paraId="30276348">
      <w:pPr>
        <w:pStyle w:val="13"/>
        <w:ind w:left="0" w:leftChars="0" w:firstLine="420"/>
        <w:rPr>
          <w:rFonts w:cs="宋体"/>
          <w:sz w:val="21"/>
          <w:szCs w:val="21"/>
        </w:rPr>
      </w:pPr>
      <w:r>
        <w:rPr>
          <w:rFonts w:hint="eastAsia" w:cs="宋体"/>
          <w:sz w:val="21"/>
          <w:szCs w:val="21"/>
        </w:rPr>
        <w:t xml:space="preserve">3、我方有以下行为之一的，同意贵方将我方列入不良行为记录： </w:t>
      </w:r>
    </w:p>
    <w:p w14:paraId="1552D217">
      <w:pPr>
        <w:pStyle w:val="13"/>
        <w:ind w:firstLine="420"/>
        <w:rPr>
          <w:rFonts w:cs="宋体"/>
          <w:sz w:val="21"/>
          <w:szCs w:val="21"/>
        </w:rPr>
      </w:pPr>
      <w:r>
        <w:rPr>
          <w:rFonts w:hint="eastAsia" w:cs="宋体"/>
          <w:sz w:val="21"/>
          <w:szCs w:val="21"/>
        </w:rPr>
        <w:t>1)</w:t>
      </w:r>
      <w:r>
        <w:rPr>
          <w:rFonts w:hint="eastAsia" w:cs="宋体"/>
          <w:sz w:val="21"/>
          <w:szCs w:val="21"/>
        </w:rPr>
        <w:tab/>
      </w:r>
      <w:r>
        <w:rPr>
          <w:rFonts w:hint="eastAsia" w:cs="宋体"/>
          <w:sz w:val="21"/>
          <w:szCs w:val="21"/>
        </w:rPr>
        <w:t xml:space="preserve">提供虚假材料谋取中标、成交的。 </w:t>
      </w:r>
    </w:p>
    <w:p w14:paraId="14EF9E18">
      <w:pPr>
        <w:pStyle w:val="13"/>
        <w:ind w:firstLine="420"/>
        <w:rPr>
          <w:rFonts w:cs="宋体"/>
          <w:sz w:val="21"/>
          <w:szCs w:val="21"/>
        </w:rPr>
      </w:pPr>
      <w:r>
        <w:rPr>
          <w:rFonts w:hint="eastAsia" w:cs="宋体"/>
          <w:sz w:val="21"/>
          <w:szCs w:val="21"/>
        </w:rPr>
        <w:t>2)</w:t>
      </w:r>
      <w:r>
        <w:rPr>
          <w:rFonts w:hint="eastAsia" w:cs="宋体"/>
          <w:sz w:val="21"/>
          <w:szCs w:val="21"/>
        </w:rPr>
        <w:tab/>
      </w:r>
      <w:r>
        <w:rPr>
          <w:rFonts w:hint="eastAsia" w:cs="宋体"/>
          <w:sz w:val="21"/>
          <w:szCs w:val="21"/>
        </w:rPr>
        <w:t xml:space="preserve">采取不正当手段诋毁、排挤其他供应商的。 </w:t>
      </w:r>
    </w:p>
    <w:p w14:paraId="5B7BCE15">
      <w:pPr>
        <w:pStyle w:val="13"/>
        <w:ind w:firstLine="420"/>
        <w:rPr>
          <w:rFonts w:cs="宋体"/>
          <w:sz w:val="21"/>
          <w:szCs w:val="21"/>
        </w:rPr>
      </w:pPr>
      <w:r>
        <w:rPr>
          <w:rFonts w:hint="eastAsia" w:cs="宋体"/>
          <w:sz w:val="21"/>
          <w:szCs w:val="21"/>
        </w:rPr>
        <w:t>3)</w:t>
      </w:r>
      <w:r>
        <w:rPr>
          <w:rFonts w:hint="eastAsia" w:cs="宋体"/>
          <w:sz w:val="21"/>
          <w:szCs w:val="21"/>
        </w:rPr>
        <w:tab/>
      </w:r>
      <w:r>
        <w:rPr>
          <w:rFonts w:hint="eastAsia" w:cs="宋体"/>
          <w:sz w:val="21"/>
          <w:szCs w:val="21"/>
        </w:rPr>
        <w:t>与</w:t>
      </w:r>
      <w:r>
        <w:rPr>
          <w:rFonts w:hint="eastAsia" w:cs="宋体"/>
          <w:sz w:val="21"/>
          <w:szCs w:val="21"/>
          <w:lang w:val="en-US" w:eastAsia="zh-CN"/>
        </w:rPr>
        <w:t>采购人</w:t>
      </w:r>
      <w:r>
        <w:rPr>
          <w:rFonts w:hint="eastAsia" w:cs="宋体"/>
          <w:sz w:val="21"/>
          <w:szCs w:val="21"/>
        </w:rPr>
        <w:t xml:space="preserve">工作人员、其他供应商或者招标代理机构恶意串通的。 </w:t>
      </w:r>
    </w:p>
    <w:p w14:paraId="6C7781E8">
      <w:pPr>
        <w:pStyle w:val="13"/>
        <w:ind w:firstLine="420"/>
        <w:rPr>
          <w:rFonts w:cs="宋体"/>
          <w:sz w:val="21"/>
          <w:szCs w:val="21"/>
        </w:rPr>
      </w:pPr>
      <w:r>
        <w:rPr>
          <w:rFonts w:hint="eastAsia" w:cs="宋体"/>
          <w:sz w:val="21"/>
          <w:szCs w:val="21"/>
        </w:rPr>
        <w:t>4)</w:t>
      </w:r>
      <w:r>
        <w:rPr>
          <w:rFonts w:hint="eastAsia" w:cs="宋体"/>
          <w:sz w:val="21"/>
          <w:szCs w:val="21"/>
        </w:rPr>
        <w:tab/>
      </w:r>
      <w:r>
        <w:rPr>
          <w:rFonts w:hint="eastAsia" w:cs="宋体"/>
          <w:sz w:val="21"/>
          <w:szCs w:val="21"/>
        </w:rPr>
        <w:t>向</w:t>
      </w:r>
      <w:r>
        <w:rPr>
          <w:rFonts w:hint="eastAsia" w:cs="宋体"/>
          <w:sz w:val="21"/>
          <w:szCs w:val="21"/>
          <w:lang w:val="en-US" w:eastAsia="zh-CN"/>
        </w:rPr>
        <w:t>采购人</w:t>
      </w:r>
      <w:r>
        <w:rPr>
          <w:rFonts w:hint="eastAsia" w:cs="宋体"/>
          <w:sz w:val="21"/>
          <w:szCs w:val="21"/>
        </w:rPr>
        <w:t xml:space="preserve">工作人员、招标代理机构行贿或者提供其他不正当利益的。 </w:t>
      </w:r>
    </w:p>
    <w:p w14:paraId="3B3C164C">
      <w:pPr>
        <w:pStyle w:val="13"/>
        <w:ind w:firstLine="420"/>
        <w:rPr>
          <w:rFonts w:cs="宋体"/>
          <w:sz w:val="21"/>
          <w:szCs w:val="21"/>
        </w:rPr>
      </w:pPr>
      <w:r>
        <w:rPr>
          <w:rFonts w:hint="eastAsia" w:cs="宋体"/>
          <w:sz w:val="21"/>
          <w:szCs w:val="21"/>
        </w:rPr>
        <w:t>5)</w:t>
      </w:r>
      <w:r>
        <w:rPr>
          <w:rFonts w:hint="eastAsia" w:cs="宋体"/>
          <w:sz w:val="21"/>
          <w:szCs w:val="21"/>
        </w:rPr>
        <w:tab/>
      </w:r>
      <w:r>
        <w:rPr>
          <w:rFonts w:hint="eastAsia" w:cs="宋体"/>
          <w:sz w:val="21"/>
          <w:szCs w:val="21"/>
        </w:rPr>
        <w:t xml:space="preserve">在招标采购过程中与采购人进行协商谈判的。 </w:t>
      </w:r>
    </w:p>
    <w:p w14:paraId="280F1025">
      <w:pPr>
        <w:pStyle w:val="13"/>
        <w:ind w:firstLine="420"/>
        <w:rPr>
          <w:rFonts w:cs="宋体"/>
          <w:sz w:val="21"/>
          <w:szCs w:val="21"/>
        </w:rPr>
      </w:pPr>
      <w:r>
        <w:rPr>
          <w:rFonts w:hint="eastAsia" w:cs="宋体"/>
          <w:sz w:val="21"/>
          <w:szCs w:val="21"/>
        </w:rPr>
        <w:t>6)</w:t>
      </w:r>
      <w:r>
        <w:rPr>
          <w:rFonts w:hint="eastAsia" w:cs="宋体"/>
          <w:sz w:val="21"/>
          <w:szCs w:val="21"/>
        </w:rPr>
        <w:tab/>
      </w:r>
      <w:r>
        <w:rPr>
          <w:rFonts w:hint="eastAsia" w:cs="宋体"/>
          <w:sz w:val="21"/>
          <w:szCs w:val="21"/>
        </w:rPr>
        <w:t xml:space="preserve">拒绝有关部门监督检查或者提供虚假情况的。 </w:t>
      </w:r>
    </w:p>
    <w:p w14:paraId="76CFA0BF">
      <w:pPr>
        <w:pStyle w:val="13"/>
        <w:ind w:firstLine="420"/>
        <w:rPr>
          <w:rFonts w:cs="宋体"/>
          <w:sz w:val="21"/>
          <w:szCs w:val="21"/>
        </w:rPr>
      </w:pPr>
      <w:r>
        <w:rPr>
          <w:rFonts w:hint="eastAsia" w:cs="宋体"/>
          <w:sz w:val="21"/>
          <w:szCs w:val="21"/>
        </w:rPr>
        <w:t>7)</w:t>
      </w:r>
      <w:r>
        <w:rPr>
          <w:rFonts w:hint="eastAsia" w:cs="宋体"/>
          <w:sz w:val="21"/>
          <w:szCs w:val="21"/>
        </w:rPr>
        <w:tab/>
      </w:r>
      <w:r>
        <w:rPr>
          <w:rFonts w:hint="eastAsia" w:cs="宋体"/>
          <w:sz w:val="21"/>
          <w:szCs w:val="21"/>
        </w:rPr>
        <w:t xml:space="preserve">供应商向评标委员会、竞争性谈判小组或者询价小组成员行贿或者提供其他不正当利益。 </w:t>
      </w:r>
    </w:p>
    <w:p w14:paraId="7C4C956B">
      <w:pPr>
        <w:pStyle w:val="13"/>
        <w:ind w:firstLine="420"/>
        <w:rPr>
          <w:rFonts w:cs="宋体"/>
          <w:sz w:val="21"/>
          <w:szCs w:val="21"/>
        </w:rPr>
      </w:pPr>
      <w:r>
        <w:rPr>
          <w:rFonts w:hint="eastAsia" w:cs="宋体"/>
          <w:sz w:val="21"/>
          <w:szCs w:val="21"/>
        </w:rPr>
        <w:t>8)</w:t>
      </w:r>
      <w:r>
        <w:rPr>
          <w:rFonts w:hint="eastAsia" w:cs="宋体"/>
          <w:sz w:val="21"/>
          <w:szCs w:val="21"/>
        </w:rPr>
        <w:tab/>
      </w:r>
      <w:r>
        <w:rPr>
          <w:rFonts w:hint="eastAsia" w:cs="宋体"/>
          <w:sz w:val="21"/>
          <w:szCs w:val="21"/>
        </w:rPr>
        <w:t>中标或者成交后无正当理由拒不与</w:t>
      </w:r>
      <w:r>
        <w:rPr>
          <w:rFonts w:hint="eastAsia" w:cs="宋体"/>
          <w:sz w:val="21"/>
          <w:szCs w:val="21"/>
          <w:lang w:val="en-US" w:eastAsia="zh-CN"/>
        </w:rPr>
        <w:t>采购人</w:t>
      </w:r>
      <w:r>
        <w:rPr>
          <w:rFonts w:hint="eastAsia" w:cs="宋体"/>
          <w:sz w:val="21"/>
          <w:szCs w:val="21"/>
        </w:rPr>
        <w:t xml:space="preserve">签订采购合同。 </w:t>
      </w:r>
    </w:p>
    <w:p w14:paraId="79AB9F46">
      <w:pPr>
        <w:pStyle w:val="13"/>
        <w:ind w:firstLine="420"/>
        <w:rPr>
          <w:rFonts w:cs="宋体"/>
          <w:sz w:val="21"/>
          <w:szCs w:val="21"/>
        </w:rPr>
      </w:pPr>
      <w:r>
        <w:rPr>
          <w:rFonts w:hint="eastAsia" w:cs="宋体"/>
          <w:sz w:val="21"/>
          <w:szCs w:val="21"/>
        </w:rPr>
        <w:t>9)</w:t>
      </w:r>
      <w:r>
        <w:rPr>
          <w:rFonts w:hint="eastAsia" w:cs="宋体"/>
          <w:sz w:val="21"/>
          <w:szCs w:val="21"/>
        </w:rPr>
        <w:tab/>
      </w:r>
      <w:r>
        <w:rPr>
          <w:rFonts w:hint="eastAsia" w:cs="宋体"/>
          <w:sz w:val="21"/>
          <w:szCs w:val="21"/>
        </w:rPr>
        <w:t xml:space="preserve">供应商将采购合同分包、转包（采购合同未禁止分包、 转包的除外）。 </w:t>
      </w:r>
    </w:p>
    <w:p w14:paraId="68CA6F67">
      <w:pPr>
        <w:pStyle w:val="13"/>
        <w:ind w:firstLine="420"/>
        <w:rPr>
          <w:rFonts w:cs="宋体"/>
          <w:sz w:val="21"/>
          <w:szCs w:val="21"/>
        </w:rPr>
      </w:pPr>
      <w:r>
        <w:rPr>
          <w:rFonts w:hint="eastAsia" w:cs="宋体"/>
          <w:sz w:val="21"/>
          <w:szCs w:val="21"/>
        </w:rPr>
        <w:t>10)</w:t>
      </w:r>
      <w:r>
        <w:rPr>
          <w:rFonts w:hint="eastAsia" w:cs="宋体"/>
          <w:sz w:val="21"/>
          <w:szCs w:val="21"/>
        </w:rPr>
        <w:tab/>
      </w:r>
      <w:r>
        <w:rPr>
          <w:rFonts w:hint="eastAsia" w:cs="宋体"/>
          <w:sz w:val="21"/>
          <w:szCs w:val="21"/>
        </w:rPr>
        <w:t xml:space="preserve">供应商提供假冒伪劣产品。 </w:t>
      </w:r>
    </w:p>
    <w:p w14:paraId="05047811">
      <w:pPr>
        <w:pStyle w:val="13"/>
        <w:ind w:firstLine="420"/>
        <w:rPr>
          <w:rFonts w:cs="宋体"/>
          <w:sz w:val="21"/>
          <w:szCs w:val="21"/>
        </w:rPr>
      </w:pPr>
      <w:r>
        <w:rPr>
          <w:rFonts w:hint="eastAsia" w:cs="宋体"/>
          <w:sz w:val="21"/>
          <w:szCs w:val="21"/>
        </w:rPr>
        <w:t>11)</w:t>
      </w:r>
      <w:r>
        <w:rPr>
          <w:rFonts w:hint="eastAsia" w:cs="宋体"/>
          <w:sz w:val="21"/>
          <w:szCs w:val="21"/>
        </w:rPr>
        <w:tab/>
      </w:r>
      <w:r>
        <w:rPr>
          <w:rFonts w:hint="eastAsia" w:cs="宋体"/>
          <w:sz w:val="21"/>
          <w:szCs w:val="21"/>
        </w:rPr>
        <w:t xml:space="preserve">供应商捏造事实、提供虚假材料或者以非法手段取得证明材料进行投诉的。 </w:t>
      </w:r>
    </w:p>
    <w:p w14:paraId="5B028CC9">
      <w:pPr>
        <w:pStyle w:val="13"/>
        <w:ind w:firstLine="420"/>
        <w:rPr>
          <w:rFonts w:cs="宋体"/>
          <w:sz w:val="21"/>
          <w:szCs w:val="21"/>
        </w:rPr>
      </w:pPr>
      <w:r>
        <w:rPr>
          <w:rFonts w:hint="eastAsia" w:cs="宋体"/>
          <w:sz w:val="21"/>
          <w:szCs w:val="21"/>
        </w:rPr>
        <w:t>12)</w:t>
      </w:r>
      <w:r>
        <w:rPr>
          <w:rFonts w:hint="eastAsia" w:cs="宋体"/>
          <w:sz w:val="21"/>
          <w:szCs w:val="21"/>
        </w:rPr>
        <w:tab/>
      </w:r>
      <w:r>
        <w:rPr>
          <w:rFonts w:hint="eastAsia" w:cs="宋体"/>
          <w:sz w:val="21"/>
          <w:szCs w:val="21"/>
        </w:rPr>
        <w:t xml:space="preserve">供应商擅自变更、中止或者终止采购合同。 </w:t>
      </w:r>
    </w:p>
    <w:p w14:paraId="6CBB6912">
      <w:pPr>
        <w:pStyle w:val="13"/>
        <w:ind w:firstLine="420"/>
        <w:rPr>
          <w:rFonts w:cs="宋体"/>
          <w:sz w:val="21"/>
          <w:szCs w:val="21"/>
        </w:rPr>
      </w:pPr>
      <w:r>
        <w:rPr>
          <w:rFonts w:hint="eastAsia" w:cs="宋体"/>
          <w:sz w:val="21"/>
          <w:szCs w:val="21"/>
        </w:rPr>
        <w:t>13)</w:t>
      </w:r>
      <w:r>
        <w:rPr>
          <w:rFonts w:hint="eastAsia" w:cs="宋体"/>
          <w:sz w:val="21"/>
          <w:szCs w:val="21"/>
        </w:rPr>
        <w:tab/>
      </w:r>
      <w:r>
        <w:rPr>
          <w:rFonts w:hint="eastAsia" w:cs="宋体"/>
          <w:sz w:val="21"/>
          <w:szCs w:val="21"/>
        </w:rPr>
        <w:t>供应商直接或者间接从</w:t>
      </w:r>
      <w:r>
        <w:rPr>
          <w:rFonts w:hint="eastAsia" w:cs="宋体"/>
          <w:sz w:val="21"/>
          <w:szCs w:val="21"/>
          <w:lang w:val="en-US" w:eastAsia="zh-CN"/>
        </w:rPr>
        <w:t>采购人</w:t>
      </w:r>
      <w:r>
        <w:rPr>
          <w:rFonts w:hint="eastAsia" w:cs="宋体"/>
          <w:sz w:val="21"/>
          <w:szCs w:val="21"/>
        </w:rPr>
        <w:t xml:space="preserve">工作人员或者采购代理机构处获得其他供应商的相关情况并修改其响应文件或者响应文件。 </w:t>
      </w:r>
    </w:p>
    <w:p w14:paraId="0C7638CE">
      <w:pPr>
        <w:pStyle w:val="13"/>
        <w:ind w:firstLine="420"/>
        <w:rPr>
          <w:rFonts w:cs="宋体"/>
          <w:sz w:val="21"/>
          <w:szCs w:val="21"/>
        </w:rPr>
      </w:pPr>
      <w:r>
        <w:rPr>
          <w:rFonts w:hint="eastAsia" w:cs="宋体"/>
          <w:sz w:val="21"/>
          <w:szCs w:val="21"/>
        </w:rPr>
        <w:t>14)</w:t>
      </w:r>
      <w:r>
        <w:rPr>
          <w:rFonts w:hint="eastAsia" w:cs="宋体"/>
          <w:sz w:val="21"/>
          <w:szCs w:val="21"/>
        </w:rPr>
        <w:tab/>
      </w:r>
      <w:r>
        <w:rPr>
          <w:rFonts w:hint="eastAsia" w:cs="宋体"/>
          <w:sz w:val="21"/>
          <w:szCs w:val="21"/>
        </w:rPr>
        <w:t>供应商按照</w:t>
      </w:r>
      <w:r>
        <w:rPr>
          <w:rFonts w:hint="eastAsia" w:cs="宋体"/>
          <w:sz w:val="21"/>
          <w:szCs w:val="21"/>
          <w:lang w:val="en-US" w:eastAsia="zh-CN"/>
        </w:rPr>
        <w:t>采购人</w:t>
      </w:r>
      <w:r>
        <w:rPr>
          <w:rFonts w:hint="eastAsia" w:cs="宋体"/>
          <w:sz w:val="21"/>
          <w:szCs w:val="21"/>
        </w:rPr>
        <w:t xml:space="preserve">或者采购代理机构的授意撤换、修改响应文件或者响应文件。 </w:t>
      </w:r>
    </w:p>
    <w:p w14:paraId="4862AF8A">
      <w:pPr>
        <w:pStyle w:val="13"/>
        <w:ind w:firstLine="420"/>
        <w:rPr>
          <w:rFonts w:cs="宋体"/>
          <w:sz w:val="21"/>
          <w:szCs w:val="21"/>
        </w:rPr>
      </w:pPr>
      <w:r>
        <w:rPr>
          <w:rFonts w:hint="eastAsia" w:cs="宋体"/>
          <w:sz w:val="21"/>
          <w:szCs w:val="21"/>
        </w:rPr>
        <w:t>15)</w:t>
      </w:r>
      <w:r>
        <w:rPr>
          <w:rFonts w:hint="eastAsia" w:cs="宋体"/>
          <w:sz w:val="21"/>
          <w:szCs w:val="21"/>
        </w:rPr>
        <w:tab/>
      </w:r>
      <w:r>
        <w:rPr>
          <w:rFonts w:hint="eastAsia" w:cs="宋体"/>
          <w:sz w:val="21"/>
          <w:szCs w:val="21"/>
        </w:rPr>
        <w:t xml:space="preserve">供应商之间协商报价、技术方案等响应文件或者响应文件的实质性内容。 </w:t>
      </w:r>
    </w:p>
    <w:p w14:paraId="6720CD1A">
      <w:pPr>
        <w:pStyle w:val="13"/>
        <w:ind w:firstLine="420"/>
        <w:rPr>
          <w:rFonts w:cs="宋体"/>
          <w:sz w:val="21"/>
          <w:szCs w:val="21"/>
        </w:rPr>
      </w:pPr>
      <w:r>
        <w:rPr>
          <w:rFonts w:hint="eastAsia" w:cs="宋体"/>
          <w:sz w:val="21"/>
          <w:szCs w:val="21"/>
        </w:rPr>
        <w:t>16)</w:t>
      </w:r>
      <w:r>
        <w:rPr>
          <w:rFonts w:hint="eastAsia" w:cs="宋体"/>
          <w:sz w:val="21"/>
          <w:szCs w:val="21"/>
        </w:rPr>
        <w:tab/>
      </w:r>
      <w:r>
        <w:rPr>
          <w:rFonts w:hint="eastAsia" w:cs="宋体"/>
          <w:sz w:val="21"/>
          <w:szCs w:val="21"/>
        </w:rPr>
        <w:t xml:space="preserve">属于同一集团、协会、商会等组织成员的供应商按照该组织要求协同参加采购活动。 </w:t>
      </w:r>
    </w:p>
    <w:p w14:paraId="1C6577FC">
      <w:pPr>
        <w:pStyle w:val="13"/>
        <w:ind w:firstLine="420"/>
        <w:rPr>
          <w:rFonts w:cs="宋体"/>
          <w:sz w:val="21"/>
          <w:szCs w:val="21"/>
        </w:rPr>
      </w:pPr>
      <w:r>
        <w:rPr>
          <w:rFonts w:hint="eastAsia" w:cs="宋体"/>
          <w:sz w:val="21"/>
          <w:szCs w:val="21"/>
        </w:rPr>
        <w:t>17)</w:t>
      </w:r>
      <w:r>
        <w:rPr>
          <w:rFonts w:hint="eastAsia" w:cs="宋体"/>
          <w:sz w:val="21"/>
          <w:szCs w:val="21"/>
        </w:rPr>
        <w:tab/>
      </w:r>
      <w:r>
        <w:rPr>
          <w:rFonts w:hint="eastAsia" w:cs="宋体"/>
          <w:sz w:val="21"/>
          <w:szCs w:val="21"/>
        </w:rPr>
        <w:t xml:space="preserve">供应商之间事先约定由某一特定供应商中标、成交。 </w:t>
      </w:r>
    </w:p>
    <w:p w14:paraId="045A557F">
      <w:pPr>
        <w:pStyle w:val="13"/>
        <w:ind w:firstLine="420"/>
        <w:rPr>
          <w:rFonts w:cs="宋体"/>
          <w:sz w:val="21"/>
          <w:szCs w:val="21"/>
        </w:rPr>
      </w:pPr>
      <w:r>
        <w:rPr>
          <w:rFonts w:hint="eastAsia" w:cs="宋体"/>
          <w:sz w:val="21"/>
          <w:szCs w:val="21"/>
        </w:rPr>
        <w:t>18)</w:t>
      </w:r>
      <w:r>
        <w:rPr>
          <w:rFonts w:hint="eastAsia" w:cs="宋体"/>
          <w:sz w:val="21"/>
          <w:szCs w:val="21"/>
        </w:rPr>
        <w:tab/>
      </w:r>
      <w:r>
        <w:rPr>
          <w:rFonts w:hint="eastAsia" w:cs="宋体"/>
          <w:sz w:val="21"/>
          <w:szCs w:val="21"/>
        </w:rPr>
        <w:t xml:space="preserve">供应商之间商定部分供应商放弃参加采购活动或者放弃中标、成交。 </w:t>
      </w:r>
    </w:p>
    <w:p w14:paraId="21FEAC9C">
      <w:pPr>
        <w:pStyle w:val="13"/>
        <w:ind w:firstLine="420"/>
        <w:rPr>
          <w:rFonts w:cs="宋体"/>
          <w:sz w:val="21"/>
          <w:szCs w:val="21"/>
        </w:rPr>
      </w:pPr>
      <w:r>
        <w:rPr>
          <w:rFonts w:hint="eastAsia" w:cs="宋体"/>
          <w:sz w:val="21"/>
          <w:szCs w:val="21"/>
        </w:rPr>
        <w:t>19)</w:t>
      </w:r>
      <w:r>
        <w:rPr>
          <w:rFonts w:hint="eastAsia" w:cs="宋体"/>
          <w:sz w:val="21"/>
          <w:szCs w:val="21"/>
        </w:rPr>
        <w:tab/>
      </w:r>
      <w:r>
        <w:rPr>
          <w:rFonts w:hint="eastAsia" w:cs="宋体"/>
          <w:sz w:val="21"/>
          <w:szCs w:val="21"/>
        </w:rPr>
        <w:t>供应商与</w:t>
      </w:r>
      <w:r>
        <w:rPr>
          <w:rFonts w:hint="eastAsia" w:cs="宋体"/>
          <w:sz w:val="21"/>
          <w:szCs w:val="21"/>
          <w:lang w:val="en-US" w:eastAsia="zh-CN"/>
        </w:rPr>
        <w:t>采购人</w:t>
      </w:r>
      <w:r>
        <w:rPr>
          <w:rFonts w:hint="eastAsia" w:cs="宋体"/>
          <w:sz w:val="21"/>
          <w:szCs w:val="21"/>
        </w:rPr>
        <w:t xml:space="preserve">或者采购代理机构之间、供应商相互之间，为谋求特定供应商中标、成交或者排斥其他供应商的其他串通行为。 </w:t>
      </w:r>
    </w:p>
    <w:p w14:paraId="6BAA0441">
      <w:pPr>
        <w:pStyle w:val="13"/>
        <w:ind w:firstLine="420"/>
        <w:rPr>
          <w:rFonts w:cs="宋体"/>
          <w:sz w:val="21"/>
          <w:szCs w:val="21"/>
        </w:rPr>
      </w:pPr>
      <w:r>
        <w:rPr>
          <w:rFonts w:hint="eastAsia" w:cs="宋体"/>
          <w:sz w:val="21"/>
          <w:szCs w:val="21"/>
        </w:rPr>
        <w:t>20)</w:t>
      </w:r>
      <w:r>
        <w:rPr>
          <w:rFonts w:hint="eastAsia" w:cs="宋体"/>
          <w:sz w:val="21"/>
          <w:szCs w:val="21"/>
        </w:rPr>
        <w:tab/>
      </w:r>
      <w:r>
        <w:rPr>
          <w:rFonts w:hint="eastAsia" w:cs="宋体"/>
          <w:sz w:val="21"/>
          <w:szCs w:val="21"/>
        </w:rPr>
        <w:t xml:space="preserve">在购销活动中给予医务人员“红包”“回扣”“提成” 或任何形式的不当利益的。 </w:t>
      </w:r>
    </w:p>
    <w:p w14:paraId="10DE40C7">
      <w:pPr>
        <w:pStyle w:val="13"/>
        <w:ind w:firstLine="420"/>
        <w:rPr>
          <w:rFonts w:cs="宋体"/>
          <w:sz w:val="21"/>
          <w:szCs w:val="21"/>
        </w:rPr>
      </w:pPr>
      <w:r>
        <w:rPr>
          <w:rFonts w:hint="eastAsia" w:cs="宋体"/>
          <w:sz w:val="21"/>
          <w:szCs w:val="21"/>
        </w:rPr>
        <w:t>21)</w:t>
      </w:r>
      <w:r>
        <w:rPr>
          <w:rFonts w:hint="eastAsia" w:cs="宋体"/>
          <w:sz w:val="21"/>
          <w:szCs w:val="21"/>
        </w:rPr>
        <w:tab/>
      </w:r>
      <w:r>
        <w:rPr>
          <w:rFonts w:hint="eastAsia" w:cs="宋体"/>
          <w:sz w:val="21"/>
          <w:szCs w:val="21"/>
        </w:rPr>
        <w:t xml:space="preserve">所经销的货物质量有问题，且不积极配合医院相关部门处理的。 </w:t>
      </w:r>
    </w:p>
    <w:p w14:paraId="5A0CC8A0">
      <w:pPr>
        <w:pStyle w:val="13"/>
        <w:ind w:firstLine="420"/>
        <w:rPr>
          <w:rFonts w:cs="宋体"/>
          <w:sz w:val="21"/>
          <w:szCs w:val="21"/>
        </w:rPr>
      </w:pPr>
      <w:r>
        <w:rPr>
          <w:rFonts w:hint="eastAsia" w:cs="宋体"/>
          <w:sz w:val="21"/>
          <w:szCs w:val="21"/>
        </w:rPr>
        <w:t>22)</w:t>
      </w:r>
      <w:r>
        <w:rPr>
          <w:rFonts w:hint="eastAsia" w:cs="宋体"/>
          <w:sz w:val="21"/>
          <w:szCs w:val="21"/>
        </w:rPr>
        <w:tab/>
      </w:r>
      <w:r>
        <w:rPr>
          <w:rFonts w:hint="eastAsia" w:cs="宋体"/>
          <w:sz w:val="21"/>
          <w:szCs w:val="21"/>
        </w:rPr>
        <w:t xml:space="preserve">违法广告宣传、促销、误导消费等不良行为的。 </w:t>
      </w:r>
    </w:p>
    <w:p w14:paraId="40940AA2">
      <w:pPr>
        <w:pStyle w:val="13"/>
        <w:ind w:firstLine="420"/>
        <w:rPr>
          <w:rFonts w:cs="宋体"/>
          <w:sz w:val="21"/>
          <w:szCs w:val="21"/>
        </w:rPr>
      </w:pPr>
      <w:r>
        <w:rPr>
          <w:rFonts w:hint="eastAsia" w:cs="宋体"/>
          <w:sz w:val="21"/>
          <w:szCs w:val="21"/>
        </w:rPr>
        <w:t>23)</w:t>
      </w:r>
      <w:r>
        <w:rPr>
          <w:rFonts w:hint="eastAsia" w:cs="宋体"/>
          <w:sz w:val="21"/>
          <w:szCs w:val="21"/>
        </w:rPr>
        <w:tab/>
      </w:r>
      <w:r>
        <w:rPr>
          <w:rFonts w:hint="eastAsia" w:cs="宋体"/>
          <w:sz w:val="21"/>
          <w:szCs w:val="21"/>
        </w:rPr>
        <w:t xml:space="preserve">不按约定时间配送药品、医疗器械、耗材，尤其是急救类用品，影响临床正常使用的。 </w:t>
      </w:r>
    </w:p>
    <w:p w14:paraId="3B03E9FE">
      <w:pPr>
        <w:pStyle w:val="13"/>
        <w:ind w:firstLine="420"/>
        <w:rPr>
          <w:rFonts w:cs="宋体"/>
          <w:sz w:val="21"/>
          <w:szCs w:val="21"/>
        </w:rPr>
      </w:pPr>
      <w:r>
        <w:rPr>
          <w:rFonts w:hint="eastAsia" w:cs="宋体"/>
          <w:sz w:val="21"/>
          <w:szCs w:val="21"/>
        </w:rPr>
        <w:t>24)</w:t>
      </w:r>
      <w:r>
        <w:rPr>
          <w:rFonts w:hint="eastAsia" w:cs="宋体"/>
          <w:sz w:val="21"/>
          <w:szCs w:val="21"/>
        </w:rPr>
        <w:tab/>
      </w:r>
      <w:r>
        <w:rPr>
          <w:rFonts w:hint="eastAsia" w:cs="宋体"/>
          <w:sz w:val="21"/>
          <w:szCs w:val="21"/>
        </w:rPr>
        <w:t xml:space="preserve">在购销活动中不遵守保密规定、未经医院同意擅自将医院药品、医疗器械、耗材数据信息披露的。 </w:t>
      </w:r>
    </w:p>
    <w:p w14:paraId="6B558CE5">
      <w:pPr>
        <w:pStyle w:val="13"/>
        <w:ind w:firstLine="420"/>
        <w:rPr>
          <w:rFonts w:cs="宋体"/>
          <w:sz w:val="21"/>
          <w:szCs w:val="21"/>
        </w:rPr>
      </w:pPr>
      <w:r>
        <w:rPr>
          <w:rFonts w:hint="eastAsia" w:cs="宋体"/>
          <w:sz w:val="21"/>
          <w:szCs w:val="21"/>
        </w:rPr>
        <w:t>25)</w:t>
      </w:r>
      <w:r>
        <w:rPr>
          <w:rFonts w:hint="eastAsia" w:cs="宋体"/>
          <w:sz w:val="21"/>
          <w:szCs w:val="21"/>
        </w:rPr>
        <w:tab/>
      </w:r>
      <w:r>
        <w:rPr>
          <w:rFonts w:hint="eastAsia" w:cs="宋体"/>
          <w:sz w:val="21"/>
          <w:szCs w:val="21"/>
        </w:rPr>
        <w:t xml:space="preserve">药品价格变动未及时向医院书面反馈，给医院或患者造成损失的。 </w:t>
      </w:r>
    </w:p>
    <w:p w14:paraId="457D11C9">
      <w:pPr>
        <w:pStyle w:val="13"/>
        <w:ind w:firstLine="420"/>
        <w:rPr>
          <w:rFonts w:cs="宋体"/>
          <w:sz w:val="21"/>
          <w:szCs w:val="21"/>
        </w:rPr>
      </w:pPr>
      <w:r>
        <w:rPr>
          <w:rFonts w:hint="eastAsia" w:cs="宋体"/>
          <w:sz w:val="21"/>
          <w:szCs w:val="21"/>
        </w:rPr>
        <w:t>26)</w:t>
      </w:r>
      <w:r>
        <w:rPr>
          <w:rFonts w:hint="eastAsia" w:cs="宋体"/>
          <w:sz w:val="21"/>
          <w:szCs w:val="21"/>
        </w:rPr>
        <w:tab/>
      </w:r>
      <w:r>
        <w:rPr>
          <w:rFonts w:hint="eastAsia" w:cs="宋体"/>
          <w:sz w:val="21"/>
          <w:szCs w:val="21"/>
        </w:rPr>
        <w:t xml:space="preserve">传播虚假信息，严重干扰医院正常工作程序，造成恶劣影响的。 </w:t>
      </w:r>
    </w:p>
    <w:p w14:paraId="1A40BC7F">
      <w:pPr>
        <w:pStyle w:val="13"/>
        <w:ind w:firstLine="420"/>
        <w:rPr>
          <w:rFonts w:cs="宋体"/>
          <w:sz w:val="21"/>
          <w:szCs w:val="21"/>
        </w:rPr>
      </w:pPr>
      <w:r>
        <w:rPr>
          <w:rFonts w:hint="eastAsia" w:cs="宋体"/>
          <w:sz w:val="21"/>
          <w:szCs w:val="21"/>
        </w:rPr>
        <w:t>27)</w:t>
      </w:r>
      <w:r>
        <w:rPr>
          <w:rFonts w:hint="eastAsia" w:cs="宋体"/>
          <w:sz w:val="21"/>
          <w:szCs w:val="21"/>
        </w:rPr>
        <w:tab/>
      </w:r>
      <w:r>
        <w:rPr>
          <w:rFonts w:hint="eastAsia" w:cs="宋体"/>
          <w:sz w:val="21"/>
          <w:szCs w:val="21"/>
        </w:rPr>
        <w:t xml:space="preserve">供应商与厂家恶意串通，故意提高药品、医疗器械、耗材供应价格的。 </w:t>
      </w:r>
    </w:p>
    <w:p w14:paraId="428881CA">
      <w:pPr>
        <w:pStyle w:val="13"/>
        <w:ind w:firstLine="420"/>
        <w:rPr>
          <w:rFonts w:cs="宋体"/>
          <w:sz w:val="21"/>
          <w:szCs w:val="21"/>
        </w:rPr>
      </w:pPr>
      <w:r>
        <w:rPr>
          <w:rFonts w:hint="eastAsia" w:cs="宋体"/>
          <w:sz w:val="21"/>
          <w:szCs w:val="21"/>
        </w:rPr>
        <w:t>28)</w:t>
      </w:r>
      <w:r>
        <w:rPr>
          <w:rFonts w:hint="eastAsia" w:cs="宋体"/>
          <w:sz w:val="21"/>
          <w:szCs w:val="21"/>
        </w:rPr>
        <w:tab/>
      </w:r>
      <w:r>
        <w:rPr>
          <w:rFonts w:hint="eastAsia" w:cs="宋体"/>
          <w:sz w:val="21"/>
          <w:szCs w:val="21"/>
        </w:rPr>
        <w:t>法规、规章规定的其他政府采购严重违法失信行为。</w:t>
      </w:r>
    </w:p>
    <w:p w14:paraId="32040C7F">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2941F766">
      <w:pPr>
        <w:snapToGrid w:val="0"/>
        <w:spacing w:before="50" w:afterLines="100" w:line="360" w:lineRule="auto"/>
        <w:ind w:left="7428" w:leftChars="2223" w:hanging="2760" w:hangingChars="1150"/>
        <w:jc w:val="left"/>
        <w:rPr>
          <w:rFonts w:ascii="宋体" w:hAnsi="宋体" w:cs="宋体"/>
          <w:sz w:val="24"/>
        </w:rPr>
      </w:pPr>
    </w:p>
    <w:p w14:paraId="54A6382E">
      <w:pPr>
        <w:snapToGrid w:val="0"/>
        <w:spacing w:before="50" w:afterLines="100" w:line="360" w:lineRule="auto"/>
        <w:ind w:left="7428" w:leftChars="2223" w:hanging="2760" w:hangingChars="1150"/>
        <w:jc w:val="left"/>
        <w:rPr>
          <w:rFonts w:ascii="宋体" w:hAnsi="宋体" w:cs="宋体"/>
          <w:sz w:val="24"/>
        </w:rPr>
      </w:pPr>
    </w:p>
    <w:p w14:paraId="3708AD52">
      <w:pPr>
        <w:snapToGrid w:val="0"/>
        <w:spacing w:before="50" w:afterLines="100" w:line="360" w:lineRule="auto"/>
        <w:ind w:left="7428" w:leftChars="2223" w:hanging="2760" w:hangingChars="1150"/>
        <w:jc w:val="left"/>
        <w:rPr>
          <w:rFonts w:ascii="宋体" w:hAnsi="宋体" w:cs="宋体"/>
          <w:szCs w:val="21"/>
        </w:rPr>
      </w:pPr>
      <w:r>
        <w:rPr>
          <w:rFonts w:hint="eastAsia" w:ascii="宋体" w:hAnsi="宋体" w:cs="宋体"/>
          <w:sz w:val="24"/>
        </w:rPr>
        <w:t xml:space="preserve"> </w:t>
      </w:r>
      <w:r>
        <w:rPr>
          <w:rFonts w:hint="eastAsia" w:ascii="宋体" w:hAnsi="宋体" w:cs="宋体"/>
          <w:kern w:val="0"/>
          <w:sz w:val="24"/>
          <w:lang w:val="zh-CN"/>
        </w:rPr>
        <w:t>供应商名称(公章)：</w:t>
      </w:r>
      <w:r>
        <w:rPr>
          <w:rFonts w:hint="eastAsia" w:ascii="宋体" w:hAnsi="宋体" w:cs="宋体"/>
          <w:szCs w:val="21"/>
        </w:rPr>
        <w:t xml:space="preserve">                               </w:t>
      </w:r>
    </w:p>
    <w:p w14:paraId="489A8AE3">
      <w:pPr>
        <w:snapToGrid w:val="0"/>
        <w:spacing w:before="50" w:afterLines="100" w:line="360" w:lineRule="auto"/>
        <w:ind w:left="7083" w:leftChars="2223" w:hanging="2415" w:hangingChars="1150"/>
        <w:jc w:val="left"/>
        <w:rPr>
          <w:rFonts w:hint="eastAsia" w:ascii="宋体" w:hAnsi="宋体" w:cs="宋体"/>
          <w:szCs w:val="21"/>
        </w:rPr>
      </w:pPr>
      <w:r>
        <w:rPr>
          <w:rFonts w:hint="eastAsia" w:ascii="宋体" w:hAnsi="宋体" w:cs="宋体"/>
          <w:szCs w:val="21"/>
        </w:rPr>
        <w:t>年    月    日</w:t>
      </w:r>
    </w:p>
    <w:p w14:paraId="666B9E61">
      <w:pPr>
        <w:pStyle w:val="5"/>
        <w:rPr>
          <w:rFonts w:hint="eastAsia" w:ascii="宋体" w:hAnsi="宋体" w:cs="宋体"/>
          <w:szCs w:val="21"/>
        </w:rPr>
      </w:pPr>
    </w:p>
    <w:p w14:paraId="68EB7AEF">
      <w:pPr>
        <w:pStyle w:val="6"/>
        <w:rPr>
          <w:rFonts w:hint="eastAsia" w:ascii="宋体" w:hAnsi="宋体" w:cs="宋体"/>
          <w:szCs w:val="21"/>
        </w:rPr>
      </w:pPr>
    </w:p>
    <w:p w14:paraId="01DC64C9">
      <w:pPr>
        <w:pStyle w:val="7"/>
        <w:rPr>
          <w:rFonts w:hint="eastAsia" w:ascii="宋体" w:hAnsi="宋体" w:cs="宋体"/>
          <w:szCs w:val="21"/>
        </w:rPr>
      </w:pPr>
    </w:p>
    <w:p w14:paraId="5FBA8814">
      <w:pPr>
        <w:rPr>
          <w:rFonts w:hint="eastAsia" w:ascii="宋体" w:hAnsi="宋体" w:cs="宋体"/>
          <w:szCs w:val="21"/>
        </w:rPr>
      </w:pPr>
    </w:p>
    <w:p w14:paraId="4260B074">
      <w:pPr>
        <w:rPr>
          <w:rFonts w:hint="eastAsia" w:ascii="宋体" w:hAnsi="宋体" w:cs="宋体"/>
          <w:szCs w:val="21"/>
        </w:rPr>
      </w:pPr>
    </w:p>
    <w:p w14:paraId="207CD8C1">
      <w:pPr>
        <w:rPr>
          <w:rFonts w:hint="eastAsia" w:ascii="宋体" w:hAnsi="宋体" w:cs="宋体"/>
          <w:szCs w:val="21"/>
        </w:rPr>
      </w:pPr>
    </w:p>
    <w:p w14:paraId="5016B517">
      <w:pPr>
        <w:rPr>
          <w:rFonts w:hint="eastAsia" w:ascii="宋体" w:hAnsi="宋体" w:cs="宋体"/>
          <w:szCs w:val="21"/>
        </w:rPr>
      </w:pPr>
    </w:p>
    <w:p w14:paraId="7EF47C95">
      <w:pPr>
        <w:rPr>
          <w:rFonts w:hint="eastAsia" w:ascii="宋体" w:hAnsi="宋体" w:cs="宋体"/>
          <w:szCs w:val="21"/>
        </w:rPr>
      </w:pPr>
    </w:p>
    <w:p w14:paraId="534D0D2B">
      <w:pPr>
        <w:rPr>
          <w:rFonts w:hint="eastAsia" w:ascii="宋体" w:hAnsi="宋体" w:cs="宋体"/>
          <w:szCs w:val="21"/>
        </w:rPr>
      </w:pPr>
    </w:p>
    <w:p w14:paraId="0A008D91">
      <w:pPr>
        <w:rPr>
          <w:rFonts w:hint="eastAsia" w:ascii="宋体" w:hAnsi="宋体" w:cs="宋体"/>
          <w:szCs w:val="21"/>
        </w:rPr>
      </w:pPr>
    </w:p>
    <w:p w14:paraId="5A654689">
      <w:pPr>
        <w:rPr>
          <w:rFonts w:hint="eastAsia" w:ascii="宋体" w:hAnsi="宋体" w:cs="宋体"/>
          <w:szCs w:val="21"/>
        </w:rPr>
      </w:pPr>
    </w:p>
    <w:p w14:paraId="6E30811F">
      <w:pPr>
        <w:rPr>
          <w:rFonts w:hint="eastAsia" w:ascii="宋体" w:hAnsi="宋体" w:cs="宋体"/>
          <w:szCs w:val="21"/>
        </w:rPr>
      </w:pPr>
    </w:p>
    <w:p w14:paraId="0A0E41E9">
      <w:pPr>
        <w:rPr>
          <w:rFonts w:hint="eastAsia" w:ascii="宋体" w:hAnsi="宋体" w:cs="宋体"/>
          <w:szCs w:val="21"/>
        </w:rPr>
      </w:pPr>
    </w:p>
    <w:p w14:paraId="0F129CBA">
      <w:pPr>
        <w:rPr>
          <w:rFonts w:hint="eastAsia" w:ascii="宋体" w:hAnsi="宋体" w:cs="宋体"/>
          <w:szCs w:val="21"/>
        </w:rPr>
      </w:pPr>
    </w:p>
    <w:p w14:paraId="746846E3">
      <w:pPr>
        <w:rPr>
          <w:rFonts w:hint="eastAsia" w:ascii="宋体" w:hAnsi="宋体" w:cs="宋体"/>
          <w:szCs w:val="21"/>
        </w:rPr>
      </w:pPr>
    </w:p>
    <w:p w14:paraId="21443F59">
      <w:pPr>
        <w:rPr>
          <w:rFonts w:hint="eastAsia" w:ascii="宋体" w:hAnsi="宋体" w:cs="宋体"/>
          <w:szCs w:val="21"/>
        </w:rPr>
      </w:pPr>
    </w:p>
    <w:p w14:paraId="5E23FFA7">
      <w:pPr>
        <w:rPr>
          <w:rFonts w:hint="eastAsia" w:ascii="宋体" w:hAnsi="宋体" w:cs="宋体"/>
          <w:szCs w:val="21"/>
        </w:rPr>
      </w:pPr>
    </w:p>
    <w:p w14:paraId="7F69BF13">
      <w:pPr>
        <w:rPr>
          <w:rFonts w:hint="eastAsia" w:ascii="宋体" w:hAnsi="宋体" w:cs="宋体"/>
          <w:szCs w:val="21"/>
        </w:rPr>
      </w:pPr>
    </w:p>
    <w:p w14:paraId="4CB3B730">
      <w:pPr>
        <w:rPr>
          <w:rFonts w:hint="eastAsia" w:ascii="宋体" w:hAnsi="宋体" w:cs="宋体"/>
          <w:szCs w:val="21"/>
        </w:rPr>
      </w:pPr>
    </w:p>
    <w:p w14:paraId="4A660CC3">
      <w:pPr>
        <w:rPr>
          <w:rFonts w:hint="eastAsia" w:ascii="宋体" w:hAnsi="宋体" w:cs="宋体"/>
          <w:szCs w:val="21"/>
        </w:rPr>
      </w:pPr>
    </w:p>
    <w:p w14:paraId="22289BE0">
      <w:pPr>
        <w:rPr>
          <w:rFonts w:hint="eastAsia" w:ascii="宋体" w:hAnsi="宋体" w:cs="宋体"/>
          <w:szCs w:val="21"/>
        </w:rPr>
      </w:pPr>
    </w:p>
    <w:p w14:paraId="2AB5CDE0">
      <w:pPr>
        <w:rPr>
          <w:rFonts w:hint="eastAsia" w:ascii="宋体" w:hAnsi="宋体" w:cs="宋体"/>
          <w:szCs w:val="21"/>
        </w:rPr>
      </w:pPr>
    </w:p>
    <w:p w14:paraId="484B0D85">
      <w:pPr>
        <w:rPr>
          <w:rFonts w:hint="eastAsia" w:ascii="宋体" w:hAnsi="宋体" w:cs="宋体"/>
          <w:szCs w:val="21"/>
        </w:rPr>
      </w:pPr>
    </w:p>
    <w:p w14:paraId="4A7E80E9">
      <w:pPr>
        <w:rPr>
          <w:rFonts w:hint="eastAsia" w:ascii="宋体" w:hAnsi="宋体" w:cs="宋体"/>
          <w:szCs w:val="21"/>
        </w:rPr>
      </w:pPr>
    </w:p>
    <w:p w14:paraId="6460BD18">
      <w:pPr>
        <w:rPr>
          <w:rFonts w:hint="eastAsia" w:ascii="宋体" w:hAnsi="宋体" w:cs="宋体"/>
          <w:szCs w:val="21"/>
        </w:rPr>
      </w:pPr>
    </w:p>
    <w:p w14:paraId="6788493C">
      <w:pPr>
        <w:rPr>
          <w:rFonts w:hint="eastAsia" w:ascii="宋体" w:hAnsi="宋体" w:cs="宋体"/>
          <w:szCs w:val="21"/>
        </w:rPr>
      </w:pPr>
    </w:p>
    <w:p w14:paraId="7F4915A0">
      <w:pPr>
        <w:rPr>
          <w:rFonts w:hint="eastAsia" w:ascii="宋体" w:hAnsi="宋体" w:cs="宋体"/>
          <w:szCs w:val="21"/>
        </w:rPr>
      </w:pPr>
    </w:p>
    <w:p w14:paraId="336501D3">
      <w:pPr>
        <w:rPr>
          <w:rFonts w:hint="eastAsia" w:ascii="宋体" w:hAnsi="宋体" w:cs="宋体"/>
          <w:szCs w:val="21"/>
        </w:rPr>
      </w:pPr>
    </w:p>
    <w:p w14:paraId="34594139">
      <w:pPr>
        <w:rPr>
          <w:rFonts w:hint="eastAsia" w:ascii="宋体" w:hAnsi="宋体" w:cs="宋体"/>
          <w:szCs w:val="21"/>
        </w:rPr>
      </w:pPr>
    </w:p>
    <w:p w14:paraId="5BB05F87">
      <w:pPr>
        <w:rPr>
          <w:rFonts w:hint="eastAsia" w:ascii="宋体" w:hAnsi="宋体" w:cs="宋体"/>
          <w:szCs w:val="21"/>
        </w:rPr>
      </w:pPr>
    </w:p>
    <w:p w14:paraId="6C15C6C9">
      <w:pPr>
        <w:pStyle w:val="2"/>
        <w:bidi w:val="0"/>
        <w:jc w:val="center"/>
        <w:outlineLvl w:val="0"/>
        <w:rPr>
          <w:rFonts w:hint="eastAsia"/>
        </w:rPr>
      </w:pPr>
      <w:bookmarkStart w:id="2" w:name="_Toc32168"/>
      <w:bookmarkStart w:id="3" w:name="_Toc11160"/>
      <w:r>
        <w:rPr>
          <w:rFonts w:hint="eastAsia"/>
        </w:rPr>
        <w:t>第</w:t>
      </w:r>
      <w:r>
        <w:rPr>
          <w:rFonts w:hint="eastAsia"/>
          <w:lang w:val="en-US" w:eastAsia="zh-CN"/>
        </w:rPr>
        <w:t>三</w:t>
      </w:r>
      <w:r>
        <w:rPr>
          <w:rFonts w:hint="eastAsia"/>
        </w:rPr>
        <w:t>章 合同文本</w:t>
      </w:r>
      <w:bookmarkEnd w:id="2"/>
      <w:bookmarkEnd w:id="3"/>
    </w:p>
    <w:p w14:paraId="2CA603FF">
      <w:pPr>
        <w:pStyle w:val="5"/>
        <w:jc w:val="center"/>
        <w:rPr>
          <w:rFonts w:hint="eastAsia"/>
          <w:lang w:val="zh-CN"/>
        </w:rPr>
      </w:pPr>
      <w:r>
        <w:rPr>
          <w:rFonts w:hint="eastAsia"/>
          <w:lang w:val="zh-CN"/>
        </w:rPr>
        <w:t>政府采购反向竞价</w:t>
      </w:r>
      <w:r>
        <w:rPr>
          <w:rFonts w:hint="eastAsia"/>
          <w:lang w:val="en-US" w:eastAsia="zh-CN"/>
        </w:rPr>
        <w:t>参考</w:t>
      </w:r>
      <w:r>
        <w:rPr>
          <w:rFonts w:hint="eastAsia"/>
          <w:lang w:val="zh-CN"/>
        </w:rPr>
        <w:t>合同</w:t>
      </w:r>
      <w:r>
        <w:rPr>
          <w:rFonts w:hint="eastAsia"/>
          <w:color w:val="FF0000"/>
          <w:lang w:val="zh-CN"/>
        </w:rPr>
        <w:t>（</w:t>
      </w:r>
      <w:r>
        <w:rPr>
          <w:rFonts w:hint="eastAsia"/>
          <w:color w:val="FF0000"/>
          <w:lang w:val="en-US" w:eastAsia="zh-CN"/>
        </w:rPr>
        <w:t>最终合同以政采云生成为准</w:t>
      </w:r>
      <w:r>
        <w:rPr>
          <w:rFonts w:hint="eastAsia"/>
          <w:color w:val="FF0000"/>
          <w:lang w:val="zh-CN"/>
        </w:rPr>
        <w:t>）</w:t>
      </w:r>
    </w:p>
    <w:p w14:paraId="3C82B834">
      <w:pPr>
        <w:pStyle w:val="5"/>
        <w:rPr>
          <w:rFonts w:hint="eastAsia"/>
          <w:lang w:val="zh-CN"/>
        </w:rPr>
      </w:pPr>
    </w:p>
    <w:p w14:paraId="4C3A496D">
      <w:pPr>
        <w:pStyle w:val="5"/>
        <w:jc w:val="right"/>
        <w:rPr>
          <w:rFonts w:hint="eastAsia"/>
          <w:lang w:val="zh-CN"/>
        </w:rPr>
      </w:pPr>
      <w:r>
        <w:rPr>
          <w:rFonts w:hint="eastAsia"/>
          <w:lang w:val="zh-CN"/>
        </w:rPr>
        <w:t>合同编号：</w:t>
      </w:r>
    </w:p>
    <w:p w14:paraId="6C3856F9">
      <w:pPr>
        <w:pStyle w:val="5"/>
        <w:rPr>
          <w:rFonts w:hint="eastAsia"/>
          <w:lang w:val="zh-CN"/>
        </w:rPr>
      </w:pPr>
      <w:r>
        <w:rPr>
          <w:rFonts w:hint="eastAsia"/>
          <w:lang w:val="zh-CN"/>
        </w:rPr>
        <w:t>采购单位（甲方）：</w:t>
      </w:r>
    </w:p>
    <w:p w14:paraId="04B7F753">
      <w:pPr>
        <w:pStyle w:val="5"/>
        <w:rPr>
          <w:rFonts w:hint="eastAsia"/>
          <w:lang w:val="zh-CN"/>
        </w:rPr>
      </w:pPr>
      <w:r>
        <w:rPr>
          <w:rFonts w:hint="eastAsia"/>
          <w:lang w:val="zh-CN"/>
        </w:rPr>
        <w:t>供货商（乙方）：</w:t>
      </w:r>
    </w:p>
    <w:p w14:paraId="0C38F30B">
      <w:pPr>
        <w:pStyle w:val="5"/>
        <w:rPr>
          <w:rFonts w:hint="eastAsia"/>
          <w:lang w:val="zh-CN"/>
        </w:rPr>
      </w:pPr>
    </w:p>
    <w:p w14:paraId="36A71FA5">
      <w:pPr>
        <w:pStyle w:val="5"/>
        <w:rPr>
          <w:rFonts w:hint="eastAsia"/>
          <w:lang w:val="zh-CN"/>
        </w:rPr>
      </w:pPr>
      <w:r>
        <w:rPr>
          <w:rFonts w:hint="eastAsia"/>
          <w:lang w:val="zh-CN"/>
        </w:rPr>
        <w:t>为了保护甲乙双方合法权益，根据《中华人民共和国政府采购法》、《中华人民共和国民法典》等相关法律法规以及反向竞价项目 的成交结果，双方签署本合同，以资共同遵守。</w:t>
      </w:r>
    </w:p>
    <w:p w14:paraId="14E855A9">
      <w:pPr>
        <w:pStyle w:val="5"/>
        <w:rPr>
          <w:rFonts w:hint="eastAsia"/>
          <w:lang w:val="zh-CN"/>
        </w:rPr>
      </w:pPr>
    </w:p>
    <w:p w14:paraId="6BFE3724">
      <w:pPr>
        <w:pStyle w:val="5"/>
        <w:rPr>
          <w:rFonts w:hint="eastAsia"/>
          <w:lang w:val="zh-CN"/>
        </w:rPr>
      </w:pPr>
      <w:r>
        <w:rPr>
          <w:rFonts w:hint="eastAsia"/>
          <w:lang w:val="zh-CN"/>
        </w:rPr>
        <w:t>一、采购标的</w:t>
      </w:r>
    </w:p>
    <w:p w14:paraId="08E6BD6B">
      <w:pPr>
        <w:pStyle w:val="5"/>
        <w:jc w:val="right"/>
        <w:rPr>
          <w:rFonts w:hint="eastAsia"/>
          <w:lang w:val="zh-CN"/>
        </w:rPr>
      </w:pPr>
      <w:r>
        <w:rPr>
          <w:rFonts w:hint="eastAsia"/>
          <w:lang w:val="zh-CN"/>
        </w:rPr>
        <w:t>金额单位：元</w:t>
      </w:r>
    </w:p>
    <w:tbl>
      <w:tblPr>
        <w:tblStyle w:val="21"/>
        <w:tblW w:w="10345" w:type="dxa"/>
        <w:tblInd w:w="92"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484"/>
        <w:gridCol w:w="1413"/>
        <w:gridCol w:w="1597"/>
        <w:gridCol w:w="945"/>
        <w:gridCol w:w="945"/>
        <w:gridCol w:w="1869"/>
        <w:gridCol w:w="935"/>
        <w:gridCol w:w="935"/>
        <w:gridCol w:w="1222"/>
      </w:tblGrid>
      <w:tr w14:paraId="1B4BCC3B">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27" w:hRule="atLeast"/>
        </w:trPr>
        <w:tc>
          <w:tcPr>
            <w:tcW w:w="484" w:type="dxa"/>
            <w:vAlign w:val="top"/>
          </w:tcPr>
          <w:p w14:paraId="65121F59">
            <w:pPr>
              <w:pStyle w:val="20"/>
              <w:spacing w:before="69" w:line="224" w:lineRule="auto"/>
              <w:ind w:left="153"/>
            </w:pPr>
            <w:r>
              <w:t>序</w:t>
            </w:r>
          </w:p>
          <w:p w14:paraId="51D1A605">
            <w:pPr>
              <w:pStyle w:val="20"/>
              <w:spacing w:line="225" w:lineRule="auto"/>
              <w:ind w:left="158"/>
            </w:pPr>
            <w:r>
              <w:t>号</w:t>
            </w:r>
          </w:p>
        </w:tc>
        <w:tc>
          <w:tcPr>
            <w:tcW w:w="1413" w:type="dxa"/>
            <w:vAlign w:val="top"/>
          </w:tcPr>
          <w:p w14:paraId="720962D3">
            <w:pPr>
              <w:pStyle w:val="20"/>
              <w:spacing w:before="166" w:line="223" w:lineRule="auto"/>
              <w:ind w:left="181"/>
            </w:pPr>
            <w:r>
              <w:rPr>
                <w:spacing w:val="2"/>
              </w:rPr>
              <w:t>采购计划文号</w:t>
            </w:r>
          </w:p>
        </w:tc>
        <w:tc>
          <w:tcPr>
            <w:tcW w:w="1597" w:type="dxa"/>
            <w:vAlign w:val="top"/>
          </w:tcPr>
          <w:p w14:paraId="02A439B6">
            <w:pPr>
              <w:pStyle w:val="20"/>
              <w:spacing w:before="167" w:line="224" w:lineRule="auto"/>
              <w:ind w:left="452"/>
            </w:pPr>
            <w:r>
              <w:rPr>
                <w:spacing w:val="1"/>
              </w:rPr>
              <w:t>商品名称</w:t>
            </w:r>
          </w:p>
        </w:tc>
        <w:tc>
          <w:tcPr>
            <w:tcW w:w="945" w:type="dxa"/>
            <w:vAlign w:val="top"/>
          </w:tcPr>
          <w:p w14:paraId="2CF939CC">
            <w:pPr>
              <w:pStyle w:val="20"/>
              <w:spacing w:before="166" w:line="224" w:lineRule="auto"/>
              <w:ind w:left="313"/>
            </w:pPr>
            <w:r>
              <w:rPr>
                <w:spacing w:val="-8"/>
              </w:rPr>
              <w:t>品牌</w:t>
            </w:r>
          </w:p>
        </w:tc>
        <w:tc>
          <w:tcPr>
            <w:tcW w:w="945" w:type="dxa"/>
            <w:vAlign w:val="top"/>
          </w:tcPr>
          <w:p w14:paraId="6DBB5AFE">
            <w:pPr>
              <w:pStyle w:val="20"/>
              <w:spacing w:before="166" w:line="225" w:lineRule="auto"/>
              <w:ind w:left="306"/>
            </w:pPr>
            <w:r>
              <w:rPr>
                <w:spacing w:val="-3"/>
              </w:rPr>
              <w:t>型号</w:t>
            </w:r>
          </w:p>
        </w:tc>
        <w:tc>
          <w:tcPr>
            <w:tcW w:w="1869" w:type="dxa"/>
            <w:vAlign w:val="top"/>
          </w:tcPr>
          <w:p w14:paraId="2FD07220">
            <w:pPr>
              <w:pStyle w:val="20"/>
              <w:spacing w:before="166" w:line="225" w:lineRule="auto"/>
              <w:ind w:left="590"/>
            </w:pPr>
            <w:r>
              <w:rPr>
                <w:spacing w:val="2"/>
              </w:rPr>
              <w:t>配置要求</w:t>
            </w:r>
          </w:p>
        </w:tc>
        <w:tc>
          <w:tcPr>
            <w:tcW w:w="935" w:type="dxa"/>
            <w:vAlign w:val="top"/>
          </w:tcPr>
          <w:p w14:paraId="40860513">
            <w:pPr>
              <w:pStyle w:val="20"/>
              <w:spacing w:before="166" w:line="223" w:lineRule="auto"/>
              <w:ind w:left="123"/>
            </w:pPr>
            <w:r>
              <w:rPr>
                <w:spacing w:val="2"/>
              </w:rPr>
              <w:t>采购数量</w:t>
            </w:r>
          </w:p>
        </w:tc>
        <w:tc>
          <w:tcPr>
            <w:tcW w:w="935" w:type="dxa"/>
            <w:vAlign w:val="top"/>
          </w:tcPr>
          <w:p w14:paraId="1824518B">
            <w:pPr>
              <w:pStyle w:val="20"/>
              <w:spacing w:before="167" w:line="224" w:lineRule="auto"/>
              <w:ind w:left="300"/>
            </w:pPr>
            <w:r>
              <w:rPr>
                <w:spacing w:val="-1"/>
              </w:rPr>
              <w:t>单位</w:t>
            </w:r>
          </w:p>
        </w:tc>
        <w:tc>
          <w:tcPr>
            <w:tcW w:w="1222" w:type="dxa"/>
            <w:vAlign w:val="top"/>
          </w:tcPr>
          <w:p w14:paraId="7EFEB933">
            <w:pPr>
              <w:pStyle w:val="20"/>
              <w:spacing w:before="167" w:line="222" w:lineRule="auto"/>
              <w:ind w:left="268"/>
            </w:pPr>
            <w:r>
              <w:rPr>
                <w:spacing w:val="1"/>
              </w:rPr>
              <w:t>成交单价</w:t>
            </w:r>
          </w:p>
        </w:tc>
      </w:tr>
      <w:tr w14:paraId="7CADC718">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854" w:hRule="atLeast"/>
        </w:trPr>
        <w:tc>
          <w:tcPr>
            <w:tcW w:w="484" w:type="dxa"/>
            <w:vAlign w:val="top"/>
          </w:tcPr>
          <w:p w14:paraId="6AF81BCF">
            <w:pPr>
              <w:spacing w:line="241" w:lineRule="auto"/>
              <w:rPr>
                <w:rFonts w:ascii="Arial"/>
                <w:sz w:val="21"/>
              </w:rPr>
            </w:pPr>
          </w:p>
          <w:p w14:paraId="045AED4F">
            <w:pPr>
              <w:spacing w:line="241" w:lineRule="auto"/>
              <w:rPr>
                <w:rFonts w:ascii="Arial"/>
                <w:sz w:val="21"/>
              </w:rPr>
            </w:pPr>
          </w:p>
          <w:p w14:paraId="680A9170">
            <w:pPr>
              <w:spacing w:before="49" w:line="192" w:lineRule="auto"/>
              <w:ind w:left="211"/>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1413" w:type="dxa"/>
            <w:vAlign w:val="top"/>
          </w:tcPr>
          <w:p w14:paraId="24C0A7DD">
            <w:pPr>
              <w:spacing w:line="277" w:lineRule="auto"/>
              <w:rPr>
                <w:rFonts w:ascii="Arial"/>
                <w:sz w:val="21"/>
              </w:rPr>
            </w:pPr>
          </w:p>
          <w:p w14:paraId="7B5A4F91">
            <w:pPr>
              <w:spacing w:line="277" w:lineRule="auto"/>
              <w:rPr>
                <w:rFonts w:ascii="Arial"/>
                <w:sz w:val="21"/>
              </w:rPr>
            </w:pPr>
          </w:p>
          <w:p w14:paraId="326F4015">
            <w:pPr>
              <w:spacing w:line="277" w:lineRule="auto"/>
              <w:rPr>
                <w:rFonts w:ascii="Arial"/>
                <w:sz w:val="21"/>
              </w:rPr>
            </w:pPr>
          </w:p>
          <w:p w14:paraId="489415C6">
            <w:pPr>
              <w:pStyle w:val="20"/>
              <w:spacing w:before="1" w:line="217" w:lineRule="auto"/>
              <w:ind w:left="172"/>
            </w:pPr>
          </w:p>
        </w:tc>
        <w:tc>
          <w:tcPr>
            <w:tcW w:w="1597" w:type="dxa"/>
            <w:vAlign w:val="top"/>
          </w:tcPr>
          <w:p w14:paraId="3B1D9A45">
            <w:pPr>
              <w:spacing w:line="309" w:lineRule="auto"/>
              <w:rPr>
                <w:rFonts w:ascii="Arial"/>
                <w:sz w:val="21"/>
              </w:rPr>
            </w:pPr>
          </w:p>
          <w:p w14:paraId="5A679EFD">
            <w:pPr>
              <w:spacing w:line="309" w:lineRule="auto"/>
              <w:rPr>
                <w:rFonts w:ascii="Arial"/>
                <w:sz w:val="21"/>
              </w:rPr>
            </w:pPr>
          </w:p>
          <w:p w14:paraId="6C5D7E4B">
            <w:pPr>
              <w:spacing w:line="310" w:lineRule="auto"/>
              <w:rPr>
                <w:rFonts w:ascii="Arial"/>
                <w:sz w:val="21"/>
              </w:rPr>
            </w:pPr>
          </w:p>
          <w:p w14:paraId="0616BAC3">
            <w:pPr>
              <w:pStyle w:val="20"/>
              <w:spacing w:before="55" w:line="223" w:lineRule="auto"/>
              <w:ind w:left="541"/>
            </w:pPr>
          </w:p>
        </w:tc>
        <w:tc>
          <w:tcPr>
            <w:tcW w:w="945" w:type="dxa"/>
            <w:vAlign w:val="top"/>
          </w:tcPr>
          <w:p w14:paraId="4D25387A">
            <w:pPr>
              <w:spacing w:line="277" w:lineRule="auto"/>
              <w:rPr>
                <w:rFonts w:ascii="Arial"/>
                <w:sz w:val="21"/>
              </w:rPr>
            </w:pPr>
          </w:p>
          <w:p w14:paraId="122DCA24">
            <w:pPr>
              <w:spacing w:line="277" w:lineRule="auto"/>
              <w:rPr>
                <w:rFonts w:ascii="Arial"/>
                <w:sz w:val="21"/>
              </w:rPr>
            </w:pPr>
          </w:p>
          <w:p w14:paraId="14311BFB">
            <w:pPr>
              <w:spacing w:line="277" w:lineRule="auto"/>
              <w:rPr>
                <w:rFonts w:ascii="Arial"/>
                <w:sz w:val="21"/>
              </w:rPr>
            </w:pPr>
          </w:p>
          <w:p w14:paraId="177978D0">
            <w:pPr>
              <w:pStyle w:val="20"/>
              <w:spacing w:before="1" w:line="225" w:lineRule="auto"/>
              <w:ind w:left="159"/>
              <w:rPr>
                <w:rFonts w:ascii="Times New Roman" w:hAnsi="Times New Roman" w:eastAsia="Times New Roman" w:cs="Times New Roman"/>
              </w:rPr>
            </w:pPr>
          </w:p>
        </w:tc>
        <w:tc>
          <w:tcPr>
            <w:tcW w:w="945" w:type="dxa"/>
            <w:vAlign w:val="top"/>
          </w:tcPr>
          <w:p w14:paraId="7CB3E1F2">
            <w:pPr>
              <w:spacing w:line="259" w:lineRule="auto"/>
              <w:rPr>
                <w:rFonts w:ascii="Arial"/>
                <w:sz w:val="21"/>
              </w:rPr>
            </w:pPr>
          </w:p>
          <w:p w14:paraId="774956B0">
            <w:pPr>
              <w:spacing w:line="259" w:lineRule="auto"/>
              <w:rPr>
                <w:rFonts w:ascii="Arial"/>
                <w:sz w:val="21"/>
              </w:rPr>
            </w:pPr>
          </w:p>
          <w:p w14:paraId="0E9E33F1">
            <w:pPr>
              <w:spacing w:line="260" w:lineRule="auto"/>
              <w:rPr>
                <w:rFonts w:ascii="Arial"/>
                <w:sz w:val="21"/>
              </w:rPr>
            </w:pPr>
          </w:p>
          <w:p w14:paraId="70727C0A">
            <w:pPr>
              <w:spacing w:before="49" w:line="82" w:lineRule="exact"/>
              <w:ind w:left="447"/>
              <w:rPr>
                <w:rFonts w:ascii="Times New Roman" w:hAnsi="Times New Roman" w:eastAsia="Times New Roman" w:cs="Times New Roman"/>
                <w:sz w:val="17"/>
                <w:szCs w:val="17"/>
              </w:rPr>
            </w:pPr>
          </w:p>
        </w:tc>
        <w:tc>
          <w:tcPr>
            <w:tcW w:w="1869" w:type="dxa"/>
            <w:vAlign w:val="top"/>
          </w:tcPr>
          <w:p w14:paraId="466F7DF7">
            <w:pPr>
              <w:pStyle w:val="20"/>
              <w:spacing w:before="1" w:line="226" w:lineRule="auto"/>
              <w:ind w:left="765"/>
            </w:pPr>
          </w:p>
        </w:tc>
        <w:tc>
          <w:tcPr>
            <w:tcW w:w="935" w:type="dxa"/>
            <w:vAlign w:val="top"/>
          </w:tcPr>
          <w:p w14:paraId="18F11214">
            <w:pPr>
              <w:spacing w:line="241" w:lineRule="auto"/>
              <w:rPr>
                <w:rFonts w:ascii="Arial"/>
                <w:sz w:val="21"/>
              </w:rPr>
            </w:pPr>
          </w:p>
          <w:p w14:paraId="0FDDBB7B">
            <w:pPr>
              <w:spacing w:line="241" w:lineRule="auto"/>
              <w:rPr>
                <w:rFonts w:ascii="Arial"/>
                <w:sz w:val="21"/>
              </w:rPr>
            </w:pPr>
          </w:p>
          <w:p w14:paraId="1ED9418F">
            <w:pPr>
              <w:spacing w:line="241" w:lineRule="auto"/>
              <w:rPr>
                <w:rFonts w:ascii="Arial"/>
                <w:sz w:val="21"/>
              </w:rPr>
            </w:pPr>
          </w:p>
          <w:p w14:paraId="3B15DBEB">
            <w:pPr>
              <w:spacing w:line="241" w:lineRule="auto"/>
              <w:rPr>
                <w:rFonts w:ascii="Arial"/>
                <w:sz w:val="21"/>
              </w:rPr>
            </w:pPr>
          </w:p>
          <w:p w14:paraId="47E3B381">
            <w:pPr>
              <w:spacing w:before="49" w:line="192" w:lineRule="auto"/>
              <w:ind w:left="442"/>
              <w:rPr>
                <w:rFonts w:ascii="Times New Roman" w:hAnsi="Times New Roman" w:eastAsia="Times New Roman" w:cs="Times New Roman"/>
                <w:sz w:val="17"/>
                <w:szCs w:val="17"/>
              </w:rPr>
            </w:pPr>
          </w:p>
        </w:tc>
        <w:tc>
          <w:tcPr>
            <w:tcW w:w="935" w:type="dxa"/>
            <w:vAlign w:val="top"/>
          </w:tcPr>
          <w:p w14:paraId="60BBE980">
            <w:pPr>
              <w:spacing w:line="309" w:lineRule="auto"/>
              <w:rPr>
                <w:rFonts w:ascii="Arial"/>
                <w:sz w:val="21"/>
              </w:rPr>
            </w:pPr>
          </w:p>
          <w:p w14:paraId="6B92C332">
            <w:pPr>
              <w:spacing w:line="309" w:lineRule="auto"/>
              <w:rPr>
                <w:rFonts w:ascii="Arial"/>
                <w:sz w:val="21"/>
              </w:rPr>
            </w:pPr>
          </w:p>
          <w:p w14:paraId="1F6685AB">
            <w:pPr>
              <w:spacing w:line="310" w:lineRule="auto"/>
              <w:rPr>
                <w:rFonts w:ascii="Arial"/>
                <w:sz w:val="21"/>
              </w:rPr>
            </w:pPr>
          </w:p>
          <w:p w14:paraId="56082E1E">
            <w:pPr>
              <w:pStyle w:val="20"/>
              <w:spacing w:before="55" w:line="224" w:lineRule="auto"/>
              <w:ind w:left="385"/>
            </w:pPr>
          </w:p>
        </w:tc>
        <w:tc>
          <w:tcPr>
            <w:tcW w:w="1222" w:type="dxa"/>
            <w:vAlign w:val="top"/>
          </w:tcPr>
          <w:p w14:paraId="341B0D64">
            <w:pPr>
              <w:spacing w:line="241" w:lineRule="auto"/>
              <w:rPr>
                <w:rFonts w:ascii="Arial"/>
                <w:sz w:val="21"/>
              </w:rPr>
            </w:pPr>
          </w:p>
          <w:p w14:paraId="3F7C6429">
            <w:pPr>
              <w:spacing w:line="241" w:lineRule="auto"/>
              <w:rPr>
                <w:rFonts w:ascii="Arial"/>
                <w:sz w:val="21"/>
              </w:rPr>
            </w:pPr>
          </w:p>
          <w:p w14:paraId="5602D8CB">
            <w:pPr>
              <w:spacing w:line="241" w:lineRule="auto"/>
              <w:rPr>
                <w:rFonts w:ascii="Arial"/>
                <w:sz w:val="21"/>
              </w:rPr>
            </w:pPr>
          </w:p>
          <w:p w14:paraId="06980755">
            <w:pPr>
              <w:spacing w:line="241" w:lineRule="auto"/>
              <w:rPr>
                <w:rFonts w:ascii="Arial"/>
                <w:sz w:val="21"/>
              </w:rPr>
            </w:pPr>
          </w:p>
          <w:p w14:paraId="444C68CA">
            <w:pPr>
              <w:spacing w:before="49" w:line="192" w:lineRule="auto"/>
              <w:ind w:left="302"/>
              <w:rPr>
                <w:rFonts w:ascii="Times New Roman" w:hAnsi="Times New Roman" w:eastAsia="Times New Roman" w:cs="Times New Roman"/>
                <w:sz w:val="17"/>
                <w:szCs w:val="17"/>
              </w:rPr>
            </w:pPr>
          </w:p>
        </w:tc>
      </w:tr>
      <w:tr w14:paraId="031995E2">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15" w:hRule="atLeast"/>
        </w:trPr>
        <w:tc>
          <w:tcPr>
            <w:tcW w:w="1897" w:type="dxa"/>
            <w:gridSpan w:val="2"/>
            <w:vAlign w:val="top"/>
          </w:tcPr>
          <w:p w14:paraId="38CF4A3E">
            <w:pPr>
              <w:pStyle w:val="20"/>
              <w:spacing w:before="71" w:line="222" w:lineRule="auto"/>
              <w:ind w:left="340"/>
            </w:pPr>
            <w:r>
              <w:rPr>
                <w:spacing w:val="2"/>
              </w:rPr>
              <w:t>合同总价（元）</w:t>
            </w:r>
          </w:p>
        </w:tc>
        <w:tc>
          <w:tcPr>
            <w:tcW w:w="8448" w:type="dxa"/>
            <w:gridSpan w:val="7"/>
            <w:vAlign w:val="top"/>
          </w:tcPr>
          <w:p w14:paraId="683A9EC4">
            <w:pPr>
              <w:spacing w:before="101" w:line="192" w:lineRule="auto"/>
              <w:ind w:left="3911"/>
              <w:rPr>
                <w:rFonts w:ascii="Times New Roman" w:hAnsi="Times New Roman" w:eastAsia="Times New Roman" w:cs="Times New Roman"/>
                <w:sz w:val="17"/>
                <w:szCs w:val="17"/>
              </w:rPr>
            </w:pPr>
          </w:p>
        </w:tc>
      </w:tr>
      <w:tr w14:paraId="679A7511">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21" w:hRule="atLeast"/>
        </w:trPr>
        <w:tc>
          <w:tcPr>
            <w:tcW w:w="1897" w:type="dxa"/>
            <w:gridSpan w:val="2"/>
            <w:vAlign w:val="top"/>
          </w:tcPr>
          <w:p w14:paraId="0CCDF1B9">
            <w:pPr>
              <w:pStyle w:val="20"/>
              <w:spacing w:before="73" w:line="222" w:lineRule="auto"/>
              <w:ind w:left="253"/>
            </w:pPr>
            <w:r>
              <w:rPr>
                <w:spacing w:val="2"/>
              </w:rPr>
              <w:t>合同总价（大写）</w:t>
            </w:r>
          </w:p>
        </w:tc>
        <w:tc>
          <w:tcPr>
            <w:tcW w:w="8448" w:type="dxa"/>
            <w:gridSpan w:val="7"/>
            <w:vAlign w:val="top"/>
          </w:tcPr>
          <w:p w14:paraId="49862F31">
            <w:pPr>
              <w:pStyle w:val="20"/>
              <w:spacing w:before="72" w:line="224" w:lineRule="auto"/>
              <w:ind w:left="3443"/>
            </w:pPr>
          </w:p>
        </w:tc>
      </w:tr>
    </w:tbl>
    <w:p w14:paraId="67DC73D8">
      <w:pPr>
        <w:pStyle w:val="5"/>
        <w:rPr>
          <w:rFonts w:hint="eastAsia"/>
          <w:lang w:val="zh-CN"/>
        </w:rPr>
      </w:pPr>
    </w:p>
    <w:p w14:paraId="69A9CAA6">
      <w:pPr>
        <w:pStyle w:val="5"/>
        <w:rPr>
          <w:rFonts w:hint="eastAsia"/>
          <w:lang w:val="zh-CN"/>
        </w:rPr>
      </w:pPr>
      <w:r>
        <w:rPr>
          <w:rFonts w:hint="eastAsia"/>
          <w:lang w:val="zh-CN"/>
        </w:rPr>
        <w:t>注：</w:t>
      </w:r>
    </w:p>
    <w:p w14:paraId="565CCD01">
      <w:pPr>
        <w:pStyle w:val="5"/>
        <w:rPr>
          <w:rFonts w:hint="eastAsia"/>
          <w:lang w:val="zh-CN"/>
        </w:rPr>
      </w:pPr>
      <w:r>
        <w:rPr>
          <w:rFonts w:hint="eastAsia"/>
          <w:lang w:val="zh-CN"/>
        </w:rPr>
        <w:t>合同总价包含商品到达甲方并能正常使用所需的一切费用，包括但不限于商品购置费、包装费、运输费、装卸费、保险费、安装调 试费、技术服务费、培训费以及保修费、税费等。</w:t>
      </w:r>
    </w:p>
    <w:p w14:paraId="542401E6">
      <w:pPr>
        <w:pStyle w:val="5"/>
        <w:rPr>
          <w:rFonts w:hint="eastAsia"/>
          <w:lang w:val="zh-CN"/>
        </w:rPr>
      </w:pPr>
    </w:p>
    <w:p w14:paraId="5FF962F1">
      <w:pPr>
        <w:pStyle w:val="5"/>
        <w:rPr>
          <w:rFonts w:hint="eastAsia"/>
          <w:lang w:val="zh-CN"/>
        </w:rPr>
      </w:pPr>
      <w:r>
        <w:rPr>
          <w:rFonts w:hint="eastAsia"/>
          <w:lang w:val="zh-CN"/>
        </w:rPr>
        <w:t>二、供货范围</w:t>
      </w:r>
    </w:p>
    <w:p w14:paraId="3FA1F4A1">
      <w:pPr>
        <w:pStyle w:val="5"/>
        <w:rPr>
          <w:rFonts w:hint="eastAsia"/>
          <w:lang w:val="zh-CN"/>
        </w:rPr>
      </w:pPr>
      <w:r>
        <w:rPr>
          <w:rFonts w:hint="eastAsia"/>
          <w:lang w:val="zh-CN"/>
        </w:rPr>
        <w:t>合同供货范围包括了所有合同货物、相关的技术资料。</w:t>
      </w:r>
    </w:p>
    <w:p w14:paraId="5CA199B0">
      <w:pPr>
        <w:pStyle w:val="5"/>
        <w:rPr>
          <w:rFonts w:hint="eastAsia"/>
          <w:lang w:val="zh-CN"/>
        </w:rPr>
      </w:pPr>
      <w:r>
        <w:rPr>
          <w:rFonts w:hint="eastAsia"/>
          <w:lang w:val="zh-CN"/>
        </w:rPr>
        <w:t>在执行合同过程中如发现任何漏项和短缺 ，在合同或附件清单并未列入 ，但该部分漏项或短缺是满足合同货物的性能所必须的 ，则均应由乙方负责免费将所漏项或短缺的货物及技术服务等在最短的合理时间内补齐。</w:t>
      </w:r>
    </w:p>
    <w:p w14:paraId="005FA790">
      <w:pPr>
        <w:pStyle w:val="5"/>
        <w:rPr>
          <w:rFonts w:hint="eastAsia"/>
          <w:lang w:val="zh-CN"/>
        </w:rPr>
      </w:pPr>
    </w:p>
    <w:p w14:paraId="6D0E5351">
      <w:pPr>
        <w:pStyle w:val="5"/>
        <w:rPr>
          <w:rFonts w:hint="eastAsia"/>
          <w:lang w:val="zh-CN"/>
        </w:rPr>
      </w:pPr>
      <w:r>
        <w:rPr>
          <w:rFonts w:hint="eastAsia"/>
          <w:lang w:val="zh-CN"/>
        </w:rPr>
        <w:t>三、资金来源及支付方式</w:t>
      </w:r>
    </w:p>
    <w:p w14:paraId="31C866A0">
      <w:pPr>
        <w:pStyle w:val="5"/>
        <w:jc w:val="right"/>
        <w:rPr>
          <w:rFonts w:hint="eastAsia"/>
          <w:lang w:val="zh-CN"/>
        </w:rPr>
      </w:pPr>
      <w:r>
        <w:rPr>
          <w:rFonts w:hint="eastAsia"/>
          <w:lang w:val="zh-CN"/>
        </w:rPr>
        <w:t>金额单位：元</w:t>
      </w:r>
    </w:p>
    <w:tbl>
      <w:tblPr>
        <w:tblStyle w:val="21"/>
        <w:tblW w:w="10345" w:type="dxa"/>
        <w:tblInd w:w="92" w:type="dxa"/>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Layout w:type="fixed"/>
        <w:tblCellMar>
          <w:top w:w="0" w:type="dxa"/>
          <w:left w:w="0" w:type="dxa"/>
          <w:bottom w:w="0" w:type="dxa"/>
          <w:right w:w="0" w:type="dxa"/>
        </w:tblCellMar>
      </w:tblPr>
      <w:tblGrid>
        <w:gridCol w:w="1483"/>
        <w:gridCol w:w="1478"/>
        <w:gridCol w:w="1478"/>
        <w:gridCol w:w="1478"/>
        <w:gridCol w:w="1478"/>
        <w:gridCol w:w="1478"/>
        <w:gridCol w:w="1472"/>
      </w:tblGrid>
      <w:tr w14:paraId="29F00DE9">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318" w:hRule="atLeast"/>
        </w:trPr>
        <w:tc>
          <w:tcPr>
            <w:tcW w:w="1483" w:type="dxa"/>
            <w:vAlign w:val="top"/>
          </w:tcPr>
          <w:p w14:paraId="3F4F158B">
            <w:pPr>
              <w:pStyle w:val="20"/>
              <w:spacing w:before="69" w:line="225" w:lineRule="auto"/>
              <w:ind w:left="567"/>
            </w:pPr>
            <w:r>
              <w:t>序号</w:t>
            </w:r>
          </w:p>
        </w:tc>
        <w:tc>
          <w:tcPr>
            <w:tcW w:w="1478" w:type="dxa"/>
            <w:vAlign w:val="top"/>
          </w:tcPr>
          <w:p w14:paraId="76E3695C">
            <w:pPr>
              <w:pStyle w:val="20"/>
              <w:spacing w:before="68" w:line="223" w:lineRule="auto"/>
              <w:ind w:left="215"/>
            </w:pPr>
            <w:r>
              <w:rPr>
                <w:spacing w:val="2"/>
              </w:rPr>
              <w:t>采购计划文号</w:t>
            </w:r>
          </w:p>
        </w:tc>
        <w:tc>
          <w:tcPr>
            <w:tcW w:w="1478" w:type="dxa"/>
            <w:vAlign w:val="top"/>
          </w:tcPr>
          <w:p w14:paraId="66AE7B84">
            <w:pPr>
              <w:pStyle w:val="20"/>
              <w:spacing w:before="68" w:line="223" w:lineRule="auto"/>
              <w:ind w:left="390"/>
            </w:pPr>
            <w:r>
              <w:rPr>
                <w:spacing w:val="2"/>
              </w:rPr>
              <w:t>采购目录</w:t>
            </w:r>
          </w:p>
        </w:tc>
        <w:tc>
          <w:tcPr>
            <w:tcW w:w="1478" w:type="dxa"/>
            <w:vAlign w:val="top"/>
          </w:tcPr>
          <w:p w14:paraId="04895868">
            <w:pPr>
              <w:pStyle w:val="20"/>
              <w:spacing w:before="68" w:line="224" w:lineRule="auto"/>
              <w:ind w:left="568"/>
            </w:pPr>
            <w:r>
              <w:rPr>
                <w:spacing w:val="-1"/>
              </w:rPr>
              <w:t>数量</w:t>
            </w:r>
          </w:p>
        </w:tc>
        <w:tc>
          <w:tcPr>
            <w:tcW w:w="1478" w:type="dxa"/>
            <w:vAlign w:val="top"/>
          </w:tcPr>
          <w:p w14:paraId="2F658575">
            <w:pPr>
              <w:pStyle w:val="20"/>
              <w:spacing w:before="68" w:line="224" w:lineRule="auto"/>
              <w:ind w:left="395"/>
            </w:pPr>
            <w:r>
              <w:rPr>
                <w:spacing w:val="1"/>
              </w:rPr>
              <w:t>预算资金</w:t>
            </w:r>
          </w:p>
        </w:tc>
        <w:tc>
          <w:tcPr>
            <w:tcW w:w="1478" w:type="dxa"/>
            <w:vAlign w:val="top"/>
          </w:tcPr>
          <w:p w14:paraId="0479639B">
            <w:pPr>
              <w:pStyle w:val="20"/>
              <w:spacing w:before="68" w:line="224" w:lineRule="auto"/>
              <w:ind w:left="229"/>
            </w:pPr>
            <w:r>
              <w:rPr>
                <w:spacing w:val="1"/>
              </w:rPr>
              <w:t>资金来源性质</w:t>
            </w:r>
          </w:p>
        </w:tc>
        <w:tc>
          <w:tcPr>
            <w:tcW w:w="1472" w:type="dxa"/>
            <w:vAlign w:val="top"/>
          </w:tcPr>
          <w:p w14:paraId="23069A1A">
            <w:pPr>
              <w:pStyle w:val="20"/>
              <w:spacing w:before="68" w:line="224" w:lineRule="auto"/>
              <w:ind w:left="225"/>
            </w:pPr>
            <w:r>
              <w:rPr>
                <w:spacing w:val="1"/>
              </w:rPr>
              <w:t>资金支付方式</w:t>
            </w:r>
          </w:p>
        </w:tc>
      </w:tr>
      <w:tr w14:paraId="1A8D2D55">
        <w:tblPrEx>
          <w:tblBorders>
            <w:top w:val="single" w:color="BBBBBB" w:sz="4" w:space="0"/>
            <w:left w:val="single" w:color="BBBBBB" w:sz="4" w:space="0"/>
            <w:bottom w:val="single" w:color="BBBBBB" w:sz="4" w:space="0"/>
            <w:right w:val="single" w:color="BBBBBB" w:sz="4" w:space="0"/>
            <w:insideH w:val="single" w:color="BBBBBB" w:sz="4" w:space="0"/>
            <w:insideV w:val="single" w:color="BBBBBB" w:sz="4" w:space="0"/>
          </w:tblBorders>
          <w:tblCellMar>
            <w:top w:w="0" w:type="dxa"/>
            <w:left w:w="0" w:type="dxa"/>
            <w:bottom w:w="0" w:type="dxa"/>
            <w:right w:w="0" w:type="dxa"/>
          </w:tblCellMar>
        </w:tblPrEx>
        <w:trPr>
          <w:trHeight w:val="522" w:hRule="atLeast"/>
        </w:trPr>
        <w:tc>
          <w:tcPr>
            <w:tcW w:w="1483" w:type="dxa"/>
            <w:vAlign w:val="top"/>
          </w:tcPr>
          <w:p w14:paraId="1995DDCE">
            <w:pPr>
              <w:spacing w:before="195" w:line="192" w:lineRule="auto"/>
              <w:ind w:left="712"/>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tc>
        <w:tc>
          <w:tcPr>
            <w:tcW w:w="1478" w:type="dxa"/>
            <w:vAlign w:val="top"/>
          </w:tcPr>
          <w:p w14:paraId="05D03D74">
            <w:pPr>
              <w:pStyle w:val="20"/>
              <w:spacing w:before="7" w:line="225" w:lineRule="auto"/>
              <w:ind w:left="477"/>
            </w:pPr>
          </w:p>
        </w:tc>
        <w:tc>
          <w:tcPr>
            <w:tcW w:w="1478" w:type="dxa"/>
            <w:vAlign w:val="top"/>
          </w:tcPr>
          <w:p w14:paraId="23AE52A4">
            <w:pPr>
              <w:pStyle w:val="20"/>
              <w:spacing w:before="165" w:line="223" w:lineRule="auto"/>
              <w:ind w:left="483"/>
            </w:pPr>
          </w:p>
        </w:tc>
        <w:tc>
          <w:tcPr>
            <w:tcW w:w="1478" w:type="dxa"/>
            <w:vAlign w:val="top"/>
          </w:tcPr>
          <w:p w14:paraId="5F63A073">
            <w:pPr>
              <w:spacing w:before="195" w:line="192" w:lineRule="auto"/>
              <w:ind w:left="711"/>
              <w:rPr>
                <w:rFonts w:ascii="Times New Roman" w:hAnsi="Times New Roman" w:eastAsia="Times New Roman" w:cs="Times New Roman"/>
                <w:sz w:val="17"/>
                <w:szCs w:val="17"/>
              </w:rPr>
            </w:pPr>
          </w:p>
        </w:tc>
        <w:tc>
          <w:tcPr>
            <w:tcW w:w="1478" w:type="dxa"/>
            <w:vAlign w:val="top"/>
          </w:tcPr>
          <w:p w14:paraId="346EE96E">
            <w:pPr>
              <w:spacing w:before="195" w:line="192" w:lineRule="auto"/>
              <w:ind w:left="429"/>
              <w:rPr>
                <w:rFonts w:ascii="Times New Roman" w:hAnsi="Times New Roman" w:eastAsia="Times New Roman" w:cs="Times New Roman"/>
                <w:sz w:val="17"/>
                <w:szCs w:val="17"/>
              </w:rPr>
            </w:pPr>
          </w:p>
        </w:tc>
        <w:tc>
          <w:tcPr>
            <w:tcW w:w="1478" w:type="dxa"/>
            <w:vAlign w:val="top"/>
          </w:tcPr>
          <w:p w14:paraId="6AB31946">
            <w:pPr>
              <w:pStyle w:val="20"/>
              <w:spacing w:before="164" w:line="224" w:lineRule="auto"/>
              <w:ind w:left="221"/>
            </w:pPr>
          </w:p>
        </w:tc>
        <w:tc>
          <w:tcPr>
            <w:tcW w:w="1472" w:type="dxa"/>
            <w:vAlign w:val="top"/>
          </w:tcPr>
          <w:p w14:paraId="5E2373B5">
            <w:pPr>
              <w:pStyle w:val="20"/>
              <w:spacing w:before="164" w:line="224" w:lineRule="auto"/>
              <w:ind w:left="392"/>
            </w:pPr>
          </w:p>
        </w:tc>
      </w:tr>
    </w:tbl>
    <w:p w14:paraId="2016A27F">
      <w:pPr>
        <w:pStyle w:val="5"/>
        <w:rPr>
          <w:rFonts w:hint="eastAsia"/>
          <w:lang w:val="zh-CN"/>
        </w:rPr>
      </w:pPr>
    </w:p>
    <w:p w14:paraId="6EEB4C78">
      <w:pPr>
        <w:pStyle w:val="5"/>
        <w:rPr>
          <w:rFonts w:hint="eastAsia"/>
          <w:lang w:val="zh-CN"/>
        </w:rPr>
      </w:pPr>
      <w:r>
        <w:rPr>
          <w:rFonts w:hint="eastAsia"/>
          <w:lang w:val="zh-CN"/>
        </w:rPr>
        <w:t>注：</w:t>
      </w:r>
    </w:p>
    <w:p w14:paraId="14ADD798">
      <w:pPr>
        <w:pStyle w:val="5"/>
        <w:rPr>
          <w:rFonts w:hint="eastAsia"/>
          <w:lang w:val="zh-CN"/>
        </w:rPr>
      </w:pPr>
      <w:r>
        <w:rPr>
          <w:rFonts w:hint="eastAsia"/>
          <w:lang w:val="zh-CN"/>
        </w:rPr>
        <w:t>1 、资金来源性质包括预算内资金、专户资金、其它、核算其它、预算内暂存、专户资金暂存、核算其它暂存等，根据采购计划核定的性质填写。</w:t>
      </w:r>
    </w:p>
    <w:p w14:paraId="0D3BDA7B">
      <w:pPr>
        <w:pStyle w:val="5"/>
        <w:rPr>
          <w:rFonts w:hint="eastAsia"/>
          <w:lang w:val="zh-CN"/>
        </w:rPr>
      </w:pPr>
      <w:r>
        <w:rPr>
          <w:rFonts w:hint="eastAsia"/>
          <w:lang w:val="zh-CN"/>
        </w:rPr>
        <w:t>2 、资金支付方式包括财政直接支付或财政授权支付、单位自行支付，根据采购计划核定的方式填写。</w:t>
      </w:r>
    </w:p>
    <w:p w14:paraId="11853DF4">
      <w:pPr>
        <w:pStyle w:val="5"/>
        <w:rPr>
          <w:rFonts w:hint="eastAsia"/>
          <w:lang w:val="zh-CN"/>
        </w:rPr>
      </w:pPr>
    </w:p>
    <w:p w14:paraId="5BCF9ABA">
      <w:pPr>
        <w:pStyle w:val="5"/>
        <w:rPr>
          <w:rFonts w:hint="eastAsia"/>
          <w:lang w:val="zh-CN"/>
        </w:rPr>
      </w:pPr>
      <w:r>
        <w:rPr>
          <w:rFonts w:hint="eastAsia"/>
          <w:lang w:val="zh-CN"/>
        </w:rPr>
        <w:t>四、货款结算</w:t>
      </w:r>
    </w:p>
    <w:p w14:paraId="6FE4E58F">
      <w:pPr>
        <w:pStyle w:val="5"/>
        <w:rPr>
          <w:rFonts w:hint="eastAsia"/>
          <w:lang w:val="zh-CN"/>
        </w:rPr>
      </w:pPr>
      <w:r>
        <w:rPr>
          <w:rFonts w:hint="eastAsia"/>
          <w:lang w:val="zh-CN"/>
        </w:rPr>
        <w:t>1、 甲方按以下第</w:t>
      </w:r>
      <w:r>
        <w:rPr>
          <w:rFonts w:hint="eastAsia"/>
          <w:color w:val="FF0000"/>
          <w:lang w:val="en-US" w:eastAsia="zh-CN"/>
        </w:rPr>
        <w:t>2</w:t>
      </w:r>
      <w:r>
        <w:rPr>
          <w:rFonts w:hint="eastAsia"/>
          <w:lang w:val="zh-CN"/>
        </w:rPr>
        <w:t>种方式支付乙方合同价款。</w:t>
      </w:r>
    </w:p>
    <w:p w14:paraId="329698FD">
      <w:pPr>
        <w:pStyle w:val="5"/>
        <w:rPr>
          <w:rFonts w:hint="eastAsia"/>
          <w:lang w:val="zh-CN"/>
        </w:rPr>
      </w:pPr>
      <w:r>
        <w:rPr>
          <w:rFonts w:hint="eastAsia"/>
          <w:lang w:val="zh-CN"/>
        </w:rPr>
        <w:t>（1）一次性支付：</w:t>
      </w:r>
    </w:p>
    <w:p w14:paraId="534A68EC">
      <w:pPr>
        <w:pStyle w:val="5"/>
        <w:rPr>
          <w:rFonts w:hint="eastAsia"/>
          <w:lang w:val="zh-CN"/>
        </w:rPr>
      </w:pPr>
      <w:r>
        <w:rPr>
          <w:rFonts w:hint="eastAsia"/>
          <w:lang w:val="zh-CN"/>
        </w:rPr>
        <w:t>本合同项下的全部货物安装调试完毕并经最终验收合格后 15个工作日内，甲方向乙方支付全部合同价款。</w:t>
      </w:r>
    </w:p>
    <w:p w14:paraId="2A235101">
      <w:pPr>
        <w:pStyle w:val="5"/>
        <w:rPr>
          <w:rFonts w:hint="eastAsia"/>
          <w:lang w:val="zh-CN"/>
        </w:rPr>
      </w:pPr>
      <w:r>
        <w:rPr>
          <w:rFonts w:hint="eastAsia"/>
          <w:lang w:val="zh-CN"/>
        </w:rPr>
        <w:t>（2）分期支付：</w:t>
      </w:r>
    </w:p>
    <w:p w14:paraId="4F8D4B87">
      <w:pPr>
        <w:pStyle w:val="5"/>
        <w:rPr>
          <w:rFonts w:hint="eastAsia"/>
          <w:lang w:val="zh-CN"/>
        </w:rPr>
      </w:pPr>
      <w:r>
        <w:rPr>
          <w:rFonts w:hint="eastAsia"/>
          <w:lang w:val="zh-CN"/>
        </w:rPr>
        <w:t>①甲方应于本合同生效后 \个工作日内向乙方支付合同总价款的 \作为预付款，计¥ \元（大写 \整）；</w:t>
      </w:r>
    </w:p>
    <w:p w14:paraId="2B5E8F52">
      <w:pPr>
        <w:pStyle w:val="5"/>
        <w:rPr>
          <w:rFonts w:hint="eastAsia"/>
          <w:lang w:val="zh-CN"/>
        </w:rPr>
      </w:pPr>
      <w:r>
        <w:rPr>
          <w:rFonts w:hint="eastAsia"/>
          <w:lang w:val="zh-CN"/>
        </w:rPr>
        <w:t>②全部货物验收合格后\个工作日内，甲方向乙方支付合同总价款的\，计¥\元（大写 \整）。</w:t>
      </w:r>
    </w:p>
    <w:p w14:paraId="6D7017F0">
      <w:pPr>
        <w:pStyle w:val="5"/>
        <w:rPr>
          <w:rFonts w:hint="eastAsia"/>
          <w:lang w:val="zh-CN"/>
        </w:rPr>
      </w:pPr>
      <w:r>
        <w:rPr>
          <w:rFonts w:hint="eastAsia"/>
          <w:lang w:val="zh-CN"/>
        </w:rPr>
        <w:t>③</w:t>
      </w:r>
      <w:r>
        <w:rPr>
          <w:rFonts w:hint="eastAsia"/>
          <w:lang w:val="en-US" w:eastAsia="zh-CN"/>
        </w:rPr>
        <w:t>乙方</w:t>
      </w:r>
      <w:r>
        <w:rPr>
          <w:rFonts w:hint="eastAsia"/>
          <w:color w:val="FF0000"/>
          <w:lang w:val="zh-CN"/>
        </w:rPr>
        <w:t>根据</w:t>
      </w:r>
      <w:r>
        <w:rPr>
          <w:rFonts w:hint="eastAsia"/>
          <w:color w:val="FF0000"/>
          <w:lang w:val="en-US" w:eastAsia="zh-CN"/>
        </w:rPr>
        <w:t>甲方</w:t>
      </w:r>
      <w:r>
        <w:rPr>
          <w:rFonts w:hint="eastAsia"/>
          <w:color w:val="FF0000"/>
          <w:lang w:val="zh-CN"/>
        </w:rPr>
        <w:t>实际需要分批送货，据实结算，</w:t>
      </w:r>
      <w:r>
        <w:rPr>
          <w:rFonts w:hint="eastAsia"/>
          <w:color w:val="FF0000"/>
          <w:lang w:val="en-US" w:eastAsia="zh-CN"/>
        </w:rPr>
        <w:t>但</w:t>
      </w:r>
      <w:r>
        <w:rPr>
          <w:rFonts w:hint="eastAsia"/>
          <w:color w:val="FF0000"/>
          <w:lang w:val="zh-CN"/>
        </w:rPr>
        <w:t>结算金额</w:t>
      </w:r>
      <w:r>
        <w:rPr>
          <w:rFonts w:hint="eastAsia"/>
          <w:color w:val="FF0000"/>
          <w:lang w:val="en-US" w:eastAsia="zh-CN"/>
        </w:rPr>
        <w:t>不得超过</w:t>
      </w:r>
      <w:r>
        <w:rPr>
          <w:rFonts w:hint="eastAsia"/>
          <w:color w:val="FF0000"/>
          <w:lang w:val="zh-CN"/>
        </w:rPr>
        <w:t>合同</w:t>
      </w:r>
      <w:r>
        <w:rPr>
          <w:rFonts w:hint="eastAsia"/>
          <w:color w:val="FF0000"/>
          <w:lang w:val="en-US" w:eastAsia="zh-CN"/>
        </w:rPr>
        <w:t>总</w:t>
      </w:r>
      <w:r>
        <w:rPr>
          <w:rFonts w:hint="eastAsia"/>
          <w:color w:val="FF0000"/>
          <w:lang w:val="zh-CN"/>
        </w:rPr>
        <w:t>金额。货款两个月结算一次，双方对货物数量及金额进行核对后，</w:t>
      </w:r>
      <w:r>
        <w:rPr>
          <w:rFonts w:hint="eastAsia"/>
          <w:lang w:val="en-US" w:eastAsia="zh-CN"/>
        </w:rPr>
        <w:t>乙方</w:t>
      </w:r>
      <w:r>
        <w:rPr>
          <w:rFonts w:hint="eastAsia"/>
          <w:color w:val="FF0000"/>
          <w:lang w:val="zh-CN"/>
        </w:rPr>
        <w:t>应向</w:t>
      </w:r>
      <w:r>
        <w:rPr>
          <w:rFonts w:hint="eastAsia"/>
          <w:color w:val="FF0000"/>
          <w:lang w:val="en-US" w:eastAsia="zh-CN"/>
        </w:rPr>
        <w:t>甲方</w:t>
      </w:r>
      <w:r>
        <w:rPr>
          <w:rFonts w:hint="eastAsia"/>
          <w:color w:val="FF0000"/>
          <w:lang w:val="zh-CN"/>
        </w:rPr>
        <w:t>提供合法有效的发票及合格的验收结算资料（验收单、结算单原件），双方确认无误后，</w:t>
      </w:r>
      <w:r>
        <w:rPr>
          <w:rFonts w:hint="eastAsia"/>
          <w:color w:val="FF0000"/>
          <w:lang w:val="en-US" w:eastAsia="zh-CN"/>
        </w:rPr>
        <w:t>甲方</w:t>
      </w:r>
      <w:r>
        <w:rPr>
          <w:rFonts w:hint="eastAsia"/>
          <w:color w:val="FF0000"/>
          <w:lang w:val="zh-CN"/>
        </w:rPr>
        <w:t>将费用支付给</w:t>
      </w:r>
      <w:r>
        <w:rPr>
          <w:rFonts w:hint="eastAsia"/>
          <w:lang w:val="en-US" w:eastAsia="zh-CN"/>
        </w:rPr>
        <w:t>乙方</w:t>
      </w:r>
      <w:r>
        <w:rPr>
          <w:rFonts w:hint="eastAsia"/>
          <w:color w:val="FF0000"/>
          <w:lang w:val="zh-CN"/>
        </w:rPr>
        <w:t>。</w:t>
      </w:r>
    </w:p>
    <w:p w14:paraId="2A7D0DD0">
      <w:pPr>
        <w:pStyle w:val="5"/>
        <w:rPr>
          <w:rFonts w:hint="eastAsia"/>
          <w:lang w:val="zh-CN"/>
        </w:rPr>
      </w:pPr>
      <w:r>
        <w:rPr>
          <w:rFonts w:hint="eastAsia"/>
          <w:lang w:val="zh-CN"/>
        </w:rPr>
        <w:t>2、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14:paraId="11B12FF8">
      <w:pPr>
        <w:pStyle w:val="5"/>
        <w:rPr>
          <w:rFonts w:hint="eastAsia"/>
          <w:lang w:val="zh-CN"/>
        </w:rPr>
      </w:pPr>
      <w:r>
        <w:rPr>
          <w:rFonts w:hint="eastAsia"/>
          <w:lang w:val="zh-CN"/>
        </w:rPr>
        <w:t>未实行国库集中支付的单位：由甲方在规定期限内自行将货款直接支付给乙方。</w:t>
      </w:r>
    </w:p>
    <w:p w14:paraId="5186AAE2">
      <w:pPr>
        <w:pStyle w:val="5"/>
        <w:rPr>
          <w:rFonts w:hint="eastAsia"/>
          <w:lang w:val="zh-CN"/>
        </w:rPr>
      </w:pPr>
      <w:r>
        <w:rPr>
          <w:rFonts w:hint="eastAsia"/>
          <w:lang w:val="zh-CN"/>
        </w:rPr>
        <w:t>3、 甲方付款前，乙方应向甲方开具等额有效的增值税发票，甲方未收到发票的，有权不予支付相应款项直至乙方提供合格发票，并不承担延迟付款责任。发票认证通过是付款的必要前提之一。</w:t>
      </w:r>
    </w:p>
    <w:p w14:paraId="6ECF136F">
      <w:pPr>
        <w:pStyle w:val="5"/>
        <w:rPr>
          <w:rFonts w:hint="eastAsia"/>
          <w:lang w:val="zh-CN"/>
        </w:rPr>
      </w:pPr>
      <w:r>
        <w:rPr>
          <w:rFonts w:hint="eastAsia"/>
          <w:lang w:val="zh-CN"/>
        </w:rPr>
        <w:t>4、\</w:t>
      </w:r>
    </w:p>
    <w:p w14:paraId="4E392B00">
      <w:pPr>
        <w:pStyle w:val="5"/>
        <w:rPr>
          <w:rFonts w:hint="eastAsia"/>
          <w:lang w:val="zh-CN"/>
        </w:rPr>
      </w:pPr>
    </w:p>
    <w:p w14:paraId="1FF7B802">
      <w:pPr>
        <w:pStyle w:val="5"/>
        <w:rPr>
          <w:rFonts w:hint="eastAsia"/>
          <w:lang w:val="zh-CN"/>
        </w:rPr>
      </w:pPr>
      <w:r>
        <w:rPr>
          <w:rFonts w:hint="eastAsia"/>
          <w:lang w:val="zh-CN"/>
        </w:rPr>
        <w:t>五、履约保证金</w:t>
      </w:r>
    </w:p>
    <w:p w14:paraId="7F894A94">
      <w:pPr>
        <w:pStyle w:val="5"/>
        <w:rPr>
          <w:rFonts w:hint="eastAsia"/>
          <w:lang w:val="zh-CN"/>
        </w:rPr>
      </w:pPr>
      <w:r>
        <w:rPr>
          <w:rFonts w:hint="eastAsia"/>
          <w:lang w:val="zh-CN"/>
        </w:rPr>
        <w:t>1 、本合同签订后\个工作日内，乙方应向甲方支付合同总价\%的履约保证金，作为乙方认真履行合同条款的保证。</w:t>
      </w:r>
    </w:p>
    <w:p w14:paraId="4016B9C2">
      <w:pPr>
        <w:pStyle w:val="5"/>
        <w:rPr>
          <w:rFonts w:hint="eastAsia"/>
          <w:lang w:val="zh-CN"/>
        </w:rPr>
      </w:pPr>
      <w:r>
        <w:rPr>
          <w:rFonts w:hint="eastAsia"/>
          <w:lang w:val="zh-CN"/>
        </w:rPr>
        <w:t>2 、乙方没有履行本合同项下约定的责任和义务所需承担的违约金、赔偿金及其他费用，甲方有权直接从履约保证金中扣除，履约保证金中不足以扣除的，甲方有权从任何一笔货款中扣除。剩余履约保证金（如有）自合同约定的质保期届满后由甲方无息返还给乙方。</w:t>
      </w:r>
    </w:p>
    <w:p w14:paraId="19B77FF7">
      <w:pPr>
        <w:pStyle w:val="5"/>
        <w:rPr>
          <w:rFonts w:hint="eastAsia"/>
          <w:lang w:val="zh-CN"/>
        </w:rPr>
      </w:pPr>
      <w:r>
        <w:rPr>
          <w:rFonts w:hint="eastAsia"/>
          <w:lang w:val="zh-CN"/>
        </w:rPr>
        <w:t>3 、\</w:t>
      </w:r>
    </w:p>
    <w:p w14:paraId="7BA84FDC">
      <w:pPr>
        <w:pStyle w:val="5"/>
        <w:rPr>
          <w:rFonts w:hint="eastAsia"/>
          <w:lang w:val="zh-CN"/>
        </w:rPr>
      </w:pPr>
    </w:p>
    <w:p w14:paraId="134A9540">
      <w:pPr>
        <w:pStyle w:val="5"/>
        <w:rPr>
          <w:rFonts w:hint="eastAsia"/>
          <w:lang w:val="zh-CN"/>
        </w:rPr>
      </w:pPr>
      <w:r>
        <w:rPr>
          <w:rFonts w:hint="eastAsia"/>
          <w:lang w:val="zh-CN"/>
        </w:rPr>
        <w:t>六、质量保证与权利保证</w:t>
      </w:r>
    </w:p>
    <w:p w14:paraId="3DD76C1B">
      <w:pPr>
        <w:pStyle w:val="5"/>
        <w:rPr>
          <w:rFonts w:hint="eastAsia"/>
          <w:lang w:val="zh-CN"/>
        </w:rPr>
      </w:pPr>
      <w:r>
        <w:rPr>
          <w:rFonts w:hint="eastAsia"/>
          <w:lang w:val="zh-CN"/>
        </w:rPr>
        <w:t>1、 乙方应保证所供货物是全新且未使用过的，并完全符合政府采购规定的质量性能规格型号和价格、服务要求。 乙方应保证其货物在正确安装、正常使用和保养条件下，在使用寿命期内具有满意的性能。在货物最终交付验收后的质量保证期内，乙方应对由于设计、工艺或材料等缺陷而产生的故障负责。</w:t>
      </w:r>
    </w:p>
    <w:p w14:paraId="1F50E4F6">
      <w:pPr>
        <w:pStyle w:val="5"/>
        <w:rPr>
          <w:rFonts w:hint="eastAsia"/>
          <w:lang w:val="zh-CN"/>
        </w:rPr>
      </w:pPr>
      <w:r>
        <w:rPr>
          <w:rFonts w:hint="eastAsia"/>
          <w:lang w:val="zh-CN"/>
        </w:rPr>
        <w:t>2、货物质量应符合生产厂家的出厂标准和现行国家、行业各项标准，出厂标准与国家/行业标准要求不一致时，以要求较高者为准。</w:t>
      </w:r>
    </w:p>
    <w:p w14:paraId="3E361F81">
      <w:pPr>
        <w:pStyle w:val="5"/>
        <w:rPr>
          <w:rFonts w:hint="eastAsia"/>
          <w:lang w:val="zh-CN"/>
        </w:rPr>
      </w:pPr>
      <w:r>
        <w:rPr>
          <w:rFonts w:hint="eastAsia"/>
          <w:lang w:val="zh-CN"/>
        </w:rPr>
        <w:t>3、乙方保证其对货物及服务项下所有内容拥有完整、独立、有效的所有权，且完全有能力授权甲方永久、免费、全球范围内使用货物附属软件（如有）。</w:t>
      </w:r>
    </w:p>
    <w:p w14:paraId="2FBA9570">
      <w:pPr>
        <w:pStyle w:val="5"/>
        <w:rPr>
          <w:rFonts w:hint="eastAsia"/>
          <w:lang w:val="zh-CN"/>
        </w:rPr>
      </w:pPr>
      <w:r>
        <w:rPr>
          <w:rFonts w:hint="eastAsia"/>
          <w:lang w:val="zh-CN"/>
        </w:rPr>
        <w:t>4、乙方保证其交付的所有货物、软件及服务等，不会侵犯任何第三方的知识产权和其它权益。如因此发生任何针对甲方的争议、索赔、诉讼等 ，产生的一切法律责任与费用均由乙方承担。</w:t>
      </w:r>
    </w:p>
    <w:p w14:paraId="5401DAB5">
      <w:pPr>
        <w:pStyle w:val="5"/>
        <w:rPr>
          <w:rFonts w:hint="eastAsia"/>
          <w:lang w:val="zh-CN"/>
        </w:rPr>
      </w:pPr>
      <w:r>
        <w:rPr>
          <w:rFonts w:hint="eastAsia"/>
          <w:lang w:val="zh-CN"/>
        </w:rPr>
        <w:t>5、\</w:t>
      </w:r>
    </w:p>
    <w:p w14:paraId="573E310C">
      <w:pPr>
        <w:pStyle w:val="5"/>
        <w:rPr>
          <w:rFonts w:hint="eastAsia"/>
          <w:lang w:val="zh-CN"/>
        </w:rPr>
      </w:pPr>
    </w:p>
    <w:p w14:paraId="7555B6EA">
      <w:pPr>
        <w:pStyle w:val="5"/>
        <w:rPr>
          <w:rFonts w:hint="eastAsia"/>
          <w:lang w:val="zh-CN"/>
        </w:rPr>
      </w:pPr>
      <w:r>
        <w:rPr>
          <w:rFonts w:hint="eastAsia"/>
          <w:lang w:val="zh-CN"/>
        </w:rPr>
        <w:t>七、转包或分包</w:t>
      </w:r>
    </w:p>
    <w:p w14:paraId="065AA32C">
      <w:pPr>
        <w:pStyle w:val="5"/>
        <w:rPr>
          <w:rFonts w:hint="eastAsia"/>
          <w:lang w:val="zh-CN"/>
        </w:rPr>
      </w:pPr>
      <w:r>
        <w:rPr>
          <w:rFonts w:hint="eastAsia"/>
          <w:lang w:val="zh-CN"/>
        </w:rPr>
        <w:t>1、本合同范围的货物，应由乙方直接供应，不得转让他人供应，否则，甲方有权解除合同，没收履约保证金并追究乙方的违约责任。</w:t>
      </w:r>
    </w:p>
    <w:p w14:paraId="15D10979">
      <w:pPr>
        <w:pStyle w:val="5"/>
        <w:rPr>
          <w:rFonts w:hint="eastAsia"/>
          <w:lang w:val="zh-CN"/>
        </w:rPr>
      </w:pPr>
      <w:r>
        <w:rPr>
          <w:rFonts w:hint="eastAsia"/>
          <w:lang w:val="zh-CN"/>
        </w:rPr>
        <w:t>2、\</w:t>
      </w:r>
    </w:p>
    <w:p w14:paraId="74DC1200">
      <w:pPr>
        <w:pStyle w:val="5"/>
        <w:rPr>
          <w:rFonts w:hint="eastAsia"/>
          <w:lang w:val="zh-CN"/>
        </w:rPr>
      </w:pPr>
    </w:p>
    <w:p w14:paraId="66C2C6C5">
      <w:pPr>
        <w:pStyle w:val="5"/>
        <w:rPr>
          <w:rFonts w:hint="eastAsia"/>
          <w:lang w:val="zh-CN"/>
        </w:rPr>
      </w:pPr>
      <w:r>
        <w:rPr>
          <w:rFonts w:hint="eastAsia"/>
          <w:lang w:val="zh-CN"/>
        </w:rPr>
        <w:t>八、包装</w:t>
      </w:r>
    </w:p>
    <w:p w14:paraId="511403C4">
      <w:pPr>
        <w:pStyle w:val="5"/>
        <w:rPr>
          <w:rFonts w:hint="eastAsia"/>
          <w:lang w:val="zh-CN"/>
        </w:rPr>
      </w:pPr>
      <w:r>
        <w:rPr>
          <w:rFonts w:hint="eastAsia"/>
          <w:lang w:val="zh-CN"/>
        </w:rPr>
        <w:t>1、 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 损失均由乙方承担。</w:t>
      </w:r>
    </w:p>
    <w:p w14:paraId="4DCD285E">
      <w:pPr>
        <w:pStyle w:val="5"/>
        <w:rPr>
          <w:rFonts w:hint="eastAsia"/>
          <w:lang w:val="zh-CN"/>
        </w:rPr>
      </w:pPr>
      <w:r>
        <w:rPr>
          <w:rFonts w:hint="eastAsia"/>
          <w:lang w:val="zh-CN"/>
        </w:rPr>
        <w:t>2、乙方应向甲方提供使用货物的有关技术资料，包括相应的每套设备和仪器的中文技术文件，例如：商品目录、图纸、使用说明、质量检验证明、操作手册，维护手册或服务指南等。该类文件应包装好随货发运。</w:t>
      </w:r>
    </w:p>
    <w:p w14:paraId="14CA0839">
      <w:pPr>
        <w:pStyle w:val="5"/>
        <w:rPr>
          <w:rFonts w:hint="eastAsia"/>
          <w:lang w:val="zh-CN"/>
        </w:rPr>
      </w:pPr>
      <w:r>
        <w:rPr>
          <w:rFonts w:hint="eastAsia"/>
          <w:lang w:val="zh-CN"/>
        </w:rPr>
        <w:t>3、 \</w:t>
      </w:r>
    </w:p>
    <w:p w14:paraId="23CA017E">
      <w:pPr>
        <w:pStyle w:val="5"/>
        <w:rPr>
          <w:rFonts w:hint="eastAsia"/>
          <w:lang w:val="zh-CN"/>
        </w:rPr>
      </w:pPr>
    </w:p>
    <w:p w14:paraId="029AFA42">
      <w:pPr>
        <w:pStyle w:val="5"/>
        <w:rPr>
          <w:rFonts w:hint="eastAsia"/>
          <w:lang w:val="zh-CN"/>
        </w:rPr>
      </w:pPr>
      <w:r>
        <w:rPr>
          <w:rFonts w:hint="eastAsia"/>
          <w:lang w:val="zh-CN"/>
        </w:rPr>
        <w:t>九、交付</w:t>
      </w:r>
    </w:p>
    <w:p w14:paraId="7260BCB5">
      <w:pPr>
        <w:pStyle w:val="5"/>
        <w:rPr>
          <w:rFonts w:hint="eastAsia"/>
          <w:lang w:val="zh-CN"/>
        </w:rPr>
      </w:pPr>
      <w:r>
        <w:rPr>
          <w:rFonts w:hint="eastAsia"/>
          <w:lang w:val="zh-CN"/>
        </w:rPr>
        <w:t>货物类√</w:t>
      </w:r>
    </w:p>
    <w:p w14:paraId="5DA77DD5">
      <w:pPr>
        <w:pStyle w:val="5"/>
        <w:rPr>
          <w:rFonts w:hint="eastAsia"/>
          <w:lang w:val="zh-CN"/>
        </w:rPr>
      </w:pPr>
      <w:r>
        <w:rPr>
          <w:rFonts w:hint="eastAsia"/>
          <w:lang w:val="zh-CN"/>
        </w:rPr>
        <w:t>1、交货期 ：合同签订后</w:t>
      </w:r>
      <w:r>
        <w:rPr>
          <w:rFonts w:hint="eastAsia"/>
          <w:lang w:val="en-US" w:eastAsia="zh-CN"/>
        </w:rPr>
        <w:t>/</w:t>
      </w:r>
      <w:r>
        <w:rPr>
          <w:rFonts w:hint="eastAsia"/>
          <w:lang w:val="zh-CN"/>
        </w:rPr>
        <w:t>个工作日内</w:t>
      </w:r>
    </w:p>
    <w:p w14:paraId="68A97ED3">
      <w:pPr>
        <w:pStyle w:val="5"/>
        <w:rPr>
          <w:rFonts w:hint="eastAsia"/>
          <w:color w:val="FF0000"/>
          <w:lang w:val="zh-CN"/>
        </w:rPr>
      </w:pPr>
      <w:r>
        <w:rPr>
          <w:rFonts w:hint="eastAsia"/>
          <w:lang w:val="zh-CN"/>
        </w:rPr>
        <w:t>2、交货方式 ：</w:t>
      </w:r>
      <w:r>
        <w:rPr>
          <w:rFonts w:hint="eastAsia"/>
          <w:color w:val="FF0000"/>
          <w:lang w:val="zh-CN"/>
        </w:rPr>
        <w:t>自接到</w:t>
      </w:r>
      <w:r>
        <w:rPr>
          <w:rFonts w:hint="eastAsia"/>
          <w:color w:val="FF0000"/>
          <w:lang w:val="en-US" w:eastAsia="zh-CN"/>
        </w:rPr>
        <w:t>甲方</w:t>
      </w:r>
      <w:r>
        <w:rPr>
          <w:rFonts w:hint="eastAsia"/>
          <w:color w:val="FF0000"/>
          <w:lang w:val="zh-CN"/>
        </w:rPr>
        <w:t>通知之日起7天内送货安装，送货后7天内安装调试完毕，验收合格并交付使用。</w:t>
      </w:r>
    </w:p>
    <w:p w14:paraId="18951237">
      <w:pPr>
        <w:pStyle w:val="5"/>
        <w:rPr>
          <w:rFonts w:hint="eastAsia"/>
          <w:lang w:val="zh-CN"/>
        </w:rPr>
      </w:pPr>
      <w:r>
        <w:rPr>
          <w:rFonts w:hint="eastAsia"/>
          <w:color w:val="FF0000"/>
          <w:lang w:val="zh-CN"/>
        </w:rPr>
        <w:t>如供货期间出现机型停产或超过30天无法供货，</w:t>
      </w:r>
      <w:r>
        <w:rPr>
          <w:rFonts w:hint="eastAsia"/>
          <w:color w:val="FF0000"/>
          <w:lang w:val="en-US" w:eastAsia="zh-CN"/>
        </w:rPr>
        <w:t>乙方</w:t>
      </w:r>
      <w:r>
        <w:rPr>
          <w:rFonts w:hint="eastAsia"/>
          <w:color w:val="FF0000"/>
          <w:lang w:val="zh-CN"/>
        </w:rPr>
        <w:t>应</w:t>
      </w:r>
      <w:r>
        <w:rPr>
          <w:rFonts w:hint="eastAsia"/>
          <w:color w:val="FF0000"/>
          <w:lang w:val="en-US" w:eastAsia="zh-CN"/>
        </w:rPr>
        <w:t>立即</w:t>
      </w:r>
      <w:r>
        <w:rPr>
          <w:rFonts w:hint="eastAsia"/>
          <w:color w:val="FF0000"/>
          <w:lang w:val="zh-CN"/>
        </w:rPr>
        <w:t>通知</w:t>
      </w:r>
      <w:r>
        <w:rPr>
          <w:rFonts w:hint="eastAsia"/>
          <w:color w:val="FF0000"/>
          <w:lang w:val="en-US" w:eastAsia="zh-CN"/>
        </w:rPr>
        <w:t>甲方</w:t>
      </w:r>
      <w:r>
        <w:rPr>
          <w:rFonts w:hint="eastAsia"/>
          <w:color w:val="FF0000"/>
          <w:lang w:val="zh-CN"/>
        </w:rPr>
        <w:t>，双方另行协商</w:t>
      </w:r>
      <w:r>
        <w:rPr>
          <w:rFonts w:hint="eastAsia"/>
          <w:color w:val="FF0000"/>
          <w:lang w:val="en-US" w:eastAsia="zh-CN"/>
        </w:rPr>
        <w:t>解决</w:t>
      </w:r>
      <w:r>
        <w:rPr>
          <w:rFonts w:hint="eastAsia"/>
          <w:color w:val="FF0000"/>
          <w:lang w:val="zh-CN"/>
        </w:rPr>
        <w:t>。</w:t>
      </w:r>
    </w:p>
    <w:p w14:paraId="1437F382">
      <w:pPr>
        <w:pStyle w:val="5"/>
        <w:rPr>
          <w:rFonts w:hint="eastAsia"/>
          <w:lang w:val="zh-CN"/>
        </w:rPr>
      </w:pPr>
      <w:r>
        <w:rPr>
          <w:rFonts w:hint="eastAsia"/>
          <w:lang w:val="zh-CN"/>
        </w:rPr>
        <w:t>3、收货信息：</w:t>
      </w:r>
    </w:p>
    <w:p w14:paraId="67422D5E">
      <w:pPr>
        <w:pStyle w:val="5"/>
        <w:rPr>
          <w:rFonts w:hint="eastAsia"/>
          <w:lang w:val="zh-CN"/>
        </w:rPr>
      </w:pPr>
      <w:r>
        <w:rPr>
          <w:rFonts w:hint="eastAsia"/>
          <w:lang w:val="zh-CN"/>
        </w:rPr>
        <w:t>（1）收货人 ：；手机号码 ：；收货地址 ：</w:t>
      </w:r>
      <w:r>
        <w:rPr>
          <w:rFonts w:hint="eastAsia"/>
          <w:color w:val="FF0000"/>
          <w:lang w:val="en-US" w:eastAsia="zh-CN"/>
        </w:rPr>
        <w:t>甲方</w:t>
      </w:r>
      <w:r>
        <w:rPr>
          <w:rFonts w:hint="eastAsia"/>
          <w:color w:val="FF0000"/>
          <w:lang w:val="zh-CN"/>
        </w:rPr>
        <w:t>指定地点</w:t>
      </w:r>
      <w:r>
        <w:rPr>
          <w:rFonts w:hint="eastAsia"/>
          <w:lang w:val="zh-CN"/>
        </w:rPr>
        <w:t>；</w:t>
      </w:r>
    </w:p>
    <w:p w14:paraId="57F18D16">
      <w:pPr>
        <w:pStyle w:val="5"/>
        <w:rPr>
          <w:rFonts w:hint="eastAsia"/>
          <w:lang w:val="zh-CN"/>
        </w:rPr>
      </w:pPr>
      <w:r>
        <w:rPr>
          <w:rFonts w:hint="eastAsia"/>
          <w:lang w:val="zh-CN"/>
        </w:rPr>
        <w:t>4、 乙方应提前/天以书面形式通知甲方货物备妥待运日期及装箱清单，甲方应为接收货物做好前期准备。如甲方不具备接收货物的条件，应在约定的交货日期/日前以书面形式通知乙方，并重新确定交货日期。</w:t>
      </w:r>
    </w:p>
    <w:p w14:paraId="17089694">
      <w:pPr>
        <w:pStyle w:val="5"/>
        <w:rPr>
          <w:rFonts w:hint="eastAsia"/>
          <w:lang w:val="zh-CN"/>
        </w:rPr>
      </w:pPr>
      <w:r>
        <w:rPr>
          <w:rFonts w:hint="eastAsia"/>
          <w:lang w:val="zh-CN"/>
        </w:rPr>
        <w:t>5、交货前，乙方应对货物作出全面检查和对验收文件进行整理，并列出清单，作为甲方收货验收和使用的技术条件依据，检验的结果应随货物交甲方。</w:t>
      </w:r>
    </w:p>
    <w:p w14:paraId="4EB40D59">
      <w:pPr>
        <w:pStyle w:val="5"/>
        <w:rPr>
          <w:rFonts w:hint="eastAsia"/>
          <w:lang w:val="zh-CN"/>
        </w:rPr>
      </w:pPr>
      <w:r>
        <w:rPr>
          <w:rFonts w:hint="eastAsia"/>
          <w:lang w:val="zh-CN"/>
        </w:rPr>
        <w:t>6、 \</w:t>
      </w:r>
    </w:p>
    <w:p w14:paraId="0AAC8E2F">
      <w:pPr>
        <w:pStyle w:val="5"/>
        <w:rPr>
          <w:rFonts w:hint="eastAsia"/>
          <w:lang w:val="zh-CN"/>
        </w:rPr>
      </w:pPr>
    </w:p>
    <w:p w14:paraId="24EC64E4">
      <w:pPr>
        <w:pStyle w:val="5"/>
        <w:rPr>
          <w:rFonts w:hint="eastAsia"/>
          <w:lang w:val="zh-CN"/>
        </w:rPr>
      </w:pPr>
      <w:r>
        <w:rPr>
          <w:rFonts w:hint="eastAsia"/>
          <w:lang w:val="zh-CN"/>
        </w:rPr>
        <w:t>服务类\</w:t>
      </w:r>
    </w:p>
    <w:p w14:paraId="0E56F3CA">
      <w:pPr>
        <w:pStyle w:val="5"/>
        <w:rPr>
          <w:rFonts w:hint="eastAsia"/>
          <w:lang w:val="zh-CN"/>
        </w:rPr>
      </w:pPr>
      <w:r>
        <w:rPr>
          <w:rFonts w:hint="eastAsia"/>
          <w:lang w:val="zh-CN"/>
        </w:rPr>
        <w:t>1、服务提供时间 ：合同签订后\个工作日内</w:t>
      </w:r>
    </w:p>
    <w:p w14:paraId="6B9BD05E">
      <w:pPr>
        <w:pStyle w:val="5"/>
        <w:rPr>
          <w:rFonts w:hint="eastAsia"/>
          <w:lang w:val="zh-CN"/>
        </w:rPr>
      </w:pPr>
      <w:r>
        <w:rPr>
          <w:rFonts w:hint="eastAsia"/>
          <w:lang w:val="zh-CN"/>
        </w:rPr>
        <w:t>2、服务方式 ：\</w:t>
      </w:r>
    </w:p>
    <w:p w14:paraId="10BC0427">
      <w:pPr>
        <w:pStyle w:val="5"/>
        <w:rPr>
          <w:rFonts w:hint="eastAsia"/>
          <w:lang w:val="zh-CN"/>
        </w:rPr>
      </w:pPr>
      <w:r>
        <w:rPr>
          <w:rFonts w:hint="eastAsia"/>
          <w:lang w:val="zh-CN"/>
        </w:rPr>
        <w:t>3、服务地点：</w:t>
      </w:r>
    </w:p>
    <w:p w14:paraId="300F06AE">
      <w:pPr>
        <w:pStyle w:val="5"/>
        <w:rPr>
          <w:rFonts w:hint="eastAsia"/>
          <w:lang w:val="zh-CN"/>
        </w:rPr>
      </w:pPr>
      <w:r>
        <w:rPr>
          <w:rFonts w:hint="eastAsia"/>
          <w:lang w:val="zh-CN"/>
        </w:rPr>
        <w:t>（1）收货人 ：；手机号码 ：；收货地址 ：；</w:t>
      </w:r>
    </w:p>
    <w:p w14:paraId="3F7C918D">
      <w:pPr>
        <w:pStyle w:val="5"/>
        <w:rPr>
          <w:rFonts w:hint="eastAsia"/>
          <w:lang w:val="zh-CN"/>
        </w:rPr>
      </w:pPr>
      <w:r>
        <w:rPr>
          <w:rFonts w:hint="eastAsia"/>
          <w:lang w:val="zh-CN"/>
        </w:rPr>
        <w:t>4、 \</w:t>
      </w:r>
    </w:p>
    <w:p w14:paraId="79E92576">
      <w:pPr>
        <w:pStyle w:val="5"/>
        <w:rPr>
          <w:rFonts w:hint="eastAsia"/>
          <w:lang w:val="zh-CN"/>
        </w:rPr>
      </w:pPr>
    </w:p>
    <w:p w14:paraId="168C81B9">
      <w:pPr>
        <w:pStyle w:val="5"/>
        <w:rPr>
          <w:rFonts w:hint="eastAsia"/>
          <w:lang w:val="zh-CN"/>
        </w:rPr>
      </w:pPr>
      <w:r>
        <w:rPr>
          <w:rFonts w:hint="eastAsia"/>
          <w:lang w:val="zh-CN"/>
        </w:rPr>
        <w:t>十、安装与验收</w:t>
      </w:r>
    </w:p>
    <w:p w14:paraId="7EAE1355">
      <w:pPr>
        <w:pStyle w:val="5"/>
        <w:rPr>
          <w:rFonts w:hint="eastAsia"/>
          <w:lang w:val="zh-CN"/>
        </w:rPr>
      </w:pPr>
      <w:r>
        <w:rPr>
          <w:rFonts w:hint="eastAsia"/>
          <w:lang w:val="zh-CN"/>
        </w:rPr>
        <w:t>货物类√</w:t>
      </w:r>
    </w:p>
    <w:p w14:paraId="168EBF3E">
      <w:pPr>
        <w:pStyle w:val="5"/>
        <w:rPr>
          <w:rFonts w:hint="eastAsia"/>
          <w:lang w:val="zh-CN"/>
        </w:rPr>
      </w:pPr>
      <w:r>
        <w:rPr>
          <w:rFonts w:hint="eastAsia"/>
          <w:lang w:val="zh-CN"/>
        </w:rPr>
        <w:t>1、到货验收：货物运抵甲方指定地点后，甲方应依据本合同及反向竞价文件上的技术规格要求和国家有关质量标准及时进行验收。如发生所供货物与合同约定不符，甲方有权退货或要求乙方进行更换、补齐，因此造成逾期交货的，乙方应</w:t>
      </w:r>
      <w:r>
        <w:rPr>
          <w:rFonts w:hint="default"/>
          <w:lang w:val="en-US"/>
        </w:rPr>
        <w:t>承担逾期交货的违约责任</w:t>
      </w:r>
      <w:r>
        <w:rPr>
          <w:rFonts w:hint="eastAsia"/>
          <w:lang w:val="zh-CN"/>
        </w:rPr>
        <w:t>。乙方应在接到甲方要求后 5日内予以补救，所产生的费用及法律后果由乙方承担。</w:t>
      </w:r>
    </w:p>
    <w:p w14:paraId="172F1210">
      <w:pPr>
        <w:pStyle w:val="5"/>
        <w:rPr>
          <w:rFonts w:hint="eastAsia"/>
          <w:lang w:val="zh-CN"/>
        </w:rPr>
      </w:pPr>
      <w:r>
        <w:rPr>
          <w:rFonts w:hint="eastAsia"/>
          <w:lang w:val="zh-CN"/>
        </w:rPr>
        <w:t>2、安装调试：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2EE35AAA">
      <w:pPr>
        <w:pStyle w:val="5"/>
        <w:rPr>
          <w:rFonts w:hint="eastAsia"/>
          <w:lang w:val="zh-CN"/>
        </w:rPr>
      </w:pPr>
      <w:r>
        <w:rPr>
          <w:rFonts w:hint="eastAsia"/>
          <w:lang w:val="zh-CN"/>
        </w:rPr>
        <w:t>安装调试过程中，乙方应采取安全保障措施，保证人员安全。如因乙方原因造成人员伤亡和财产损失的，乙方应承担全部赔偿责任。</w:t>
      </w:r>
    </w:p>
    <w:p w14:paraId="6758A3B6">
      <w:pPr>
        <w:pStyle w:val="5"/>
        <w:rPr>
          <w:rFonts w:hint="eastAsia"/>
          <w:lang w:val="zh-CN"/>
        </w:rPr>
      </w:pPr>
      <w:r>
        <w:rPr>
          <w:rFonts w:hint="eastAsia"/>
          <w:lang w:val="zh-CN"/>
        </w:rPr>
        <w:t>3、最终验收：货物经安装调试完成且符合技术要求后，甲方进行最终验收。验收时乙方必须在现场。货物符合合同约定的技术规范 要求和验收标准的，甲方签署验收合格证明。如货物不符合合同约定的要求的，乙方应当在7日内采取措施消除缺陷后重新申请终验，并承担由此产生的费用。</w:t>
      </w:r>
    </w:p>
    <w:p w14:paraId="014A88FF">
      <w:pPr>
        <w:pStyle w:val="5"/>
        <w:rPr>
          <w:rFonts w:hint="eastAsia"/>
          <w:lang w:val="zh-CN"/>
        </w:rPr>
      </w:pPr>
      <w:r>
        <w:rPr>
          <w:rFonts w:hint="eastAsia"/>
          <w:lang w:val="zh-CN"/>
        </w:rPr>
        <w:t>4、对技术复杂的货物，甲方可请国家认可的专业检测机构参与验收，并由其出具质量检测报告，检测费用由\方承担。</w:t>
      </w:r>
    </w:p>
    <w:p w14:paraId="257E4E4B">
      <w:pPr>
        <w:pStyle w:val="5"/>
        <w:rPr>
          <w:rFonts w:hint="eastAsia"/>
          <w:lang w:val="zh-CN"/>
        </w:rPr>
      </w:pPr>
      <w:r>
        <w:rPr>
          <w:rFonts w:hint="eastAsia"/>
          <w:lang w:val="zh-CN"/>
        </w:rPr>
        <w:t>5、货物毁损、灭失的风险，自货物最终验收合格之日起由甲方承担。</w:t>
      </w:r>
    </w:p>
    <w:p w14:paraId="563FEACD">
      <w:pPr>
        <w:pStyle w:val="5"/>
        <w:rPr>
          <w:rFonts w:hint="eastAsia"/>
          <w:lang w:val="zh-CN"/>
        </w:rPr>
      </w:pPr>
      <w:r>
        <w:rPr>
          <w:rFonts w:hint="eastAsia"/>
          <w:lang w:val="zh-CN"/>
        </w:rPr>
        <w:t>6、\</w:t>
      </w:r>
    </w:p>
    <w:p w14:paraId="0C4341B8">
      <w:pPr>
        <w:pStyle w:val="5"/>
        <w:rPr>
          <w:rFonts w:hint="eastAsia"/>
          <w:lang w:val="zh-CN"/>
        </w:rPr>
      </w:pPr>
    </w:p>
    <w:p w14:paraId="50692410">
      <w:pPr>
        <w:pStyle w:val="5"/>
        <w:rPr>
          <w:rFonts w:hint="eastAsia"/>
          <w:lang w:val="zh-CN"/>
        </w:rPr>
      </w:pPr>
      <w:r>
        <w:rPr>
          <w:rFonts w:hint="eastAsia"/>
          <w:lang w:val="zh-CN"/>
        </w:rPr>
        <w:t>服务类\</w:t>
      </w:r>
    </w:p>
    <w:p w14:paraId="1DCE90EC">
      <w:pPr>
        <w:pStyle w:val="5"/>
        <w:rPr>
          <w:rFonts w:hint="eastAsia"/>
          <w:lang w:val="zh-CN"/>
        </w:rPr>
      </w:pPr>
      <w:r>
        <w:rPr>
          <w:rFonts w:hint="eastAsia"/>
          <w:lang w:val="zh-CN"/>
        </w:rPr>
        <w:t>1、验收标准： \</w:t>
      </w:r>
    </w:p>
    <w:p w14:paraId="72E57A75">
      <w:pPr>
        <w:pStyle w:val="5"/>
        <w:rPr>
          <w:rFonts w:hint="eastAsia"/>
          <w:lang w:val="zh-CN"/>
        </w:rPr>
      </w:pPr>
      <w:r>
        <w:rPr>
          <w:rFonts w:hint="eastAsia"/>
          <w:lang w:val="zh-CN"/>
        </w:rPr>
        <w:t>2、验收方式： \</w:t>
      </w:r>
    </w:p>
    <w:p w14:paraId="2B96955C">
      <w:pPr>
        <w:pStyle w:val="5"/>
        <w:rPr>
          <w:rFonts w:hint="eastAsia"/>
          <w:lang w:val="zh-CN"/>
        </w:rPr>
      </w:pPr>
      <w:r>
        <w:rPr>
          <w:rFonts w:hint="eastAsia"/>
          <w:lang w:val="zh-CN"/>
        </w:rPr>
        <w:t>3、 \</w:t>
      </w:r>
    </w:p>
    <w:p w14:paraId="119AC3D8">
      <w:pPr>
        <w:pStyle w:val="5"/>
        <w:rPr>
          <w:rFonts w:hint="eastAsia"/>
          <w:lang w:val="zh-CN"/>
        </w:rPr>
      </w:pPr>
    </w:p>
    <w:p w14:paraId="050FC8BF">
      <w:pPr>
        <w:pStyle w:val="5"/>
        <w:rPr>
          <w:rFonts w:hint="eastAsia"/>
          <w:lang w:val="zh-CN"/>
        </w:rPr>
      </w:pPr>
      <w:r>
        <w:rPr>
          <w:rFonts w:hint="eastAsia"/>
          <w:lang w:val="zh-CN"/>
        </w:rPr>
        <w:t>十一、保修与售后服务</w:t>
      </w:r>
    </w:p>
    <w:p w14:paraId="120A9699">
      <w:pPr>
        <w:pStyle w:val="5"/>
        <w:rPr>
          <w:rFonts w:hint="eastAsia"/>
          <w:lang w:val="zh-CN"/>
        </w:rPr>
      </w:pPr>
      <w:r>
        <w:rPr>
          <w:rFonts w:hint="eastAsia"/>
          <w:lang w:val="zh-CN"/>
        </w:rPr>
        <w:t>1、</w:t>
      </w:r>
      <w:r>
        <w:rPr>
          <w:rFonts w:hint="eastAsia" w:asciiTheme="minorHAnsi" w:hAnsiTheme="minorHAnsi" w:eastAsiaTheme="minorEastAsia" w:cstheme="minorBidi"/>
          <w:b w:val="0"/>
          <w:bCs w:val="0"/>
          <w:sz w:val="21"/>
          <w:szCs w:val="24"/>
          <w:lang w:val="zh-CN" w:eastAsia="zh-CN"/>
        </w:rPr>
        <w:t>整机质保1年，自验收合格之日起计算，整机质保期内产品出现质量问题由</w:t>
      </w:r>
      <w:r>
        <w:rPr>
          <w:rFonts w:hint="eastAsia" w:cstheme="minorBidi"/>
          <w:b w:val="0"/>
          <w:bCs w:val="0"/>
          <w:sz w:val="21"/>
          <w:szCs w:val="24"/>
          <w:lang w:val="zh-CN" w:eastAsia="zh-CN"/>
        </w:rPr>
        <w:t>乙方</w:t>
      </w:r>
      <w:r>
        <w:rPr>
          <w:rFonts w:hint="eastAsia" w:asciiTheme="minorHAnsi" w:hAnsiTheme="minorHAnsi" w:eastAsiaTheme="minorEastAsia" w:cstheme="minorBidi"/>
          <w:b w:val="0"/>
          <w:bCs w:val="0"/>
          <w:sz w:val="21"/>
          <w:szCs w:val="24"/>
          <w:lang w:val="zh-CN" w:eastAsia="zh-CN"/>
        </w:rPr>
        <w:t>负责协调处理。压缩机质保6年</w:t>
      </w:r>
      <w:r>
        <w:rPr>
          <w:rFonts w:hint="eastAsia" w:asciiTheme="minorHAnsi" w:hAnsiTheme="minorHAnsi" w:eastAsiaTheme="minorEastAsia" w:cstheme="minorBidi"/>
          <w:b w:val="0"/>
          <w:bCs w:val="0"/>
          <w:sz w:val="21"/>
          <w:szCs w:val="24"/>
          <w:lang w:val="zh-CN"/>
        </w:rPr>
        <w:t>，若厂家免费质保期超过此年限的，按厂家规定执行，并提供终身维护支持。</w:t>
      </w:r>
      <w:r>
        <w:rPr>
          <w:rFonts w:hint="eastAsia" w:asciiTheme="minorHAnsi" w:hAnsiTheme="minorHAnsi" w:eastAsiaTheme="minorEastAsia" w:cstheme="minorBidi"/>
          <w:sz w:val="21"/>
          <w:szCs w:val="24"/>
          <w:lang w:val="zh-CN"/>
        </w:rPr>
        <w:t>如“技术参数及性能（配置）要求”中有特殊要求的，按特殊要求。按照国家有关规定实行“三包”，在规定的保修期内，凡货物质量事故和质量缺陷由</w:t>
      </w:r>
      <w:r>
        <w:rPr>
          <w:rFonts w:hint="eastAsia" w:cstheme="minorBidi"/>
          <w:sz w:val="21"/>
          <w:szCs w:val="24"/>
          <w:lang w:val="en-US" w:eastAsia="zh-CN"/>
        </w:rPr>
        <w:t>乙方</w:t>
      </w:r>
      <w:r>
        <w:rPr>
          <w:rFonts w:hint="eastAsia" w:asciiTheme="minorHAnsi" w:hAnsiTheme="minorHAnsi" w:eastAsiaTheme="minorEastAsia" w:cstheme="minorBidi"/>
          <w:sz w:val="21"/>
          <w:szCs w:val="24"/>
          <w:lang w:val="zh-CN"/>
        </w:rPr>
        <w:t>无偿保修。</w:t>
      </w:r>
    </w:p>
    <w:p w14:paraId="52D70941">
      <w:pPr>
        <w:pStyle w:val="5"/>
        <w:rPr>
          <w:rFonts w:hint="eastAsia"/>
          <w:lang w:val="zh-CN"/>
        </w:rPr>
      </w:pPr>
      <w:r>
        <w:rPr>
          <w:rFonts w:hint="eastAsia"/>
          <w:lang w:val="zh-CN"/>
        </w:rPr>
        <w:t>2、技术支持</w:t>
      </w:r>
    </w:p>
    <w:p w14:paraId="23358AA8">
      <w:pPr>
        <w:pStyle w:val="5"/>
        <w:rPr>
          <w:rFonts w:hint="eastAsia"/>
          <w:lang w:val="zh-CN"/>
        </w:rPr>
      </w:pPr>
      <w:r>
        <w:rPr>
          <w:rFonts w:hint="eastAsia"/>
          <w:lang w:val="zh-CN"/>
        </w:rPr>
        <w:t>（1）远程技术支持： 乙方应具有稳定的技术支持队伍和完善的服务支持网络 ，提供24小时技术支持服务 ，及时响应甲方的技术服务 支持需求 ，提出有效的解决方案 ，解决甲方在货物使用过程中遇到的实际问题。</w:t>
      </w:r>
    </w:p>
    <w:p w14:paraId="40339D0A">
      <w:pPr>
        <w:pStyle w:val="5"/>
        <w:rPr>
          <w:rFonts w:hint="eastAsia"/>
          <w:lang w:val="zh-CN"/>
        </w:rPr>
      </w:pPr>
      <w:r>
        <w:rPr>
          <w:rFonts w:hint="eastAsia"/>
          <w:lang w:val="zh-CN"/>
        </w:rPr>
        <w:t>（2）现场技术支持：对于通过电话、邮件等远程技术支持不能解决的问题 ， 乙方应在48小时内派遣相关人员赶赴现场 ， 72小时内 维修完毕；发生紧急抢修事故的 ， 乙方应在接到甲方通知后4小时内到达现场抢修 ，并于到达现场24小时之内排除故障。 乙方未在约定 时间内修复的或同一货物经 \次维修后仍不能稳定、可靠运行的 ， 甲方有权要求乙方免费更换。返修或更换后的部件保修期应重新计</w:t>
      </w:r>
    </w:p>
    <w:p w14:paraId="11318B4A">
      <w:pPr>
        <w:pStyle w:val="5"/>
        <w:rPr>
          <w:rFonts w:hint="eastAsia"/>
          <w:lang w:val="zh-CN"/>
        </w:rPr>
      </w:pPr>
      <w:r>
        <w:rPr>
          <w:rFonts w:hint="eastAsia"/>
          <w:lang w:val="zh-CN"/>
        </w:rPr>
        <w:t>算。</w:t>
      </w:r>
    </w:p>
    <w:p w14:paraId="544BED8B">
      <w:pPr>
        <w:pStyle w:val="5"/>
        <w:rPr>
          <w:rFonts w:hint="eastAsia"/>
          <w:lang w:val="zh-CN"/>
        </w:rPr>
      </w:pPr>
      <w:r>
        <w:rPr>
          <w:rFonts w:hint="eastAsia"/>
          <w:lang w:val="zh-CN"/>
        </w:rPr>
        <w:t>（3）技术升级支持： 乙方应提供货物所配置软件的终身免费维护和升级服务 ，保证货物正常运行 ，且不影响甲方其它运行环境。</w:t>
      </w:r>
    </w:p>
    <w:p w14:paraId="1BED0ABC">
      <w:pPr>
        <w:pStyle w:val="5"/>
        <w:rPr>
          <w:rFonts w:hint="eastAsia"/>
          <w:lang w:val="zh-CN"/>
        </w:rPr>
      </w:pPr>
      <w:r>
        <w:rPr>
          <w:rFonts w:hint="eastAsia"/>
          <w:lang w:val="zh-CN"/>
        </w:rPr>
        <w:t>3、在质保期内，乙方应对货物出现的质量及安全问题负责处理解决并承担一切费用。</w:t>
      </w:r>
    </w:p>
    <w:p w14:paraId="25F04D56">
      <w:pPr>
        <w:pStyle w:val="5"/>
        <w:rPr>
          <w:rFonts w:hint="eastAsia"/>
          <w:lang w:val="zh-CN"/>
        </w:rPr>
      </w:pPr>
      <w:r>
        <w:rPr>
          <w:rFonts w:hint="eastAsia"/>
          <w:lang w:val="zh-CN"/>
        </w:rPr>
        <w:t>4、质保期届满后，乙方对本合同项下货物提供终身维修服务，且维修时只收取所需维修部件的成本费，服务内容应与质保期内的要求相一致。</w:t>
      </w:r>
    </w:p>
    <w:p w14:paraId="735E8E02">
      <w:pPr>
        <w:pStyle w:val="5"/>
        <w:rPr>
          <w:rFonts w:hint="eastAsia" w:eastAsiaTheme="minorEastAsia"/>
          <w:color w:val="FF0000"/>
          <w:lang w:val="en-US" w:eastAsia="zh-CN"/>
        </w:rPr>
      </w:pPr>
      <w:r>
        <w:rPr>
          <w:rFonts w:hint="eastAsia"/>
          <w:lang w:val="zh-CN"/>
        </w:rPr>
        <w:t>5、\</w:t>
      </w:r>
    </w:p>
    <w:p w14:paraId="3685582D">
      <w:pPr>
        <w:pStyle w:val="5"/>
        <w:rPr>
          <w:rFonts w:hint="eastAsia"/>
          <w:lang w:val="zh-CN"/>
        </w:rPr>
      </w:pPr>
      <w:r>
        <w:rPr>
          <w:rFonts w:hint="eastAsia"/>
          <w:lang w:val="zh-CN"/>
        </w:rPr>
        <w:t>十二、保密条款</w:t>
      </w:r>
    </w:p>
    <w:p w14:paraId="3914B8C0">
      <w:pPr>
        <w:pStyle w:val="5"/>
        <w:rPr>
          <w:rFonts w:hint="eastAsia"/>
          <w:lang w:val="zh-CN"/>
        </w:rPr>
      </w:pPr>
      <w:r>
        <w:rPr>
          <w:rFonts w:hint="eastAsia"/>
          <w:lang w:val="zh-CN"/>
        </w:rPr>
        <w:t>1、 乙方对履行合同过程中所获悉的属于甲方的且无法自公开渠道获得的文件及资料，应负保密义务，未经甲方书面同意，不得擅自利用或对外发表或披露。违反前述约定的，乙方应向甲方支付违约金\万元；违约金不足以弥补甲方损失的，乙方还应负责赔偿。保密期限自乙方接收或知悉甲方信息资料之日起至该信息资料公开之日或甲方书面解除乙方保密义务之日止。</w:t>
      </w:r>
    </w:p>
    <w:p w14:paraId="0E966B6D">
      <w:pPr>
        <w:pStyle w:val="5"/>
        <w:rPr>
          <w:rFonts w:hint="eastAsia"/>
          <w:lang w:val="zh-CN"/>
        </w:rPr>
      </w:pPr>
      <w:r>
        <w:rPr>
          <w:rFonts w:hint="eastAsia"/>
          <w:lang w:val="zh-CN"/>
        </w:rPr>
        <w:t>2、\</w:t>
      </w:r>
    </w:p>
    <w:p w14:paraId="7C1197CB">
      <w:pPr>
        <w:pStyle w:val="5"/>
        <w:rPr>
          <w:rFonts w:hint="eastAsia"/>
          <w:lang w:val="zh-CN"/>
        </w:rPr>
      </w:pPr>
    </w:p>
    <w:p w14:paraId="39BC8C0C">
      <w:pPr>
        <w:pStyle w:val="5"/>
        <w:rPr>
          <w:rFonts w:hint="eastAsia"/>
          <w:lang w:val="zh-CN"/>
        </w:rPr>
      </w:pPr>
      <w:r>
        <w:rPr>
          <w:rFonts w:hint="eastAsia"/>
          <w:lang w:val="zh-CN"/>
        </w:rPr>
        <w:t>十三、违约责任</w:t>
      </w:r>
    </w:p>
    <w:p w14:paraId="0CA3E99B">
      <w:pPr>
        <w:pStyle w:val="5"/>
        <w:rPr>
          <w:rFonts w:hint="eastAsia"/>
          <w:lang w:val="zh-CN"/>
        </w:rPr>
      </w:pPr>
      <w:r>
        <w:rPr>
          <w:rFonts w:hint="eastAsia"/>
          <w:lang w:val="zh-CN"/>
        </w:rPr>
        <w:t>（一）一般违约责任</w:t>
      </w:r>
    </w:p>
    <w:p w14:paraId="3EDD3867">
      <w:pPr>
        <w:pStyle w:val="5"/>
        <w:rPr>
          <w:rFonts w:hint="eastAsia"/>
          <w:lang w:val="zh-CN"/>
        </w:rPr>
      </w:pPr>
      <w:r>
        <w:rPr>
          <w:rFonts w:hint="eastAsia"/>
          <w:lang w:val="zh-CN"/>
        </w:rPr>
        <w:t>1、任何一方未履行本合同项下的任何一项条款均被视为违约。违约方应承担因自己的违约行为而给守约方造成的经济损失。</w:t>
      </w:r>
    </w:p>
    <w:p w14:paraId="2AE26735">
      <w:pPr>
        <w:pStyle w:val="5"/>
        <w:rPr>
          <w:rFonts w:hint="eastAsia"/>
          <w:lang w:val="zh-CN"/>
        </w:rPr>
      </w:pPr>
      <w:r>
        <w:rPr>
          <w:rFonts w:hint="eastAsia"/>
          <w:lang w:val="zh-CN"/>
        </w:rPr>
        <w:t>2、如甲方无正当理由未按合同规定向乙方支付合同价款的，每延迟一天，甲方应向乙方支付相当于延迟付款额\ ‰的违约金。</w:t>
      </w:r>
    </w:p>
    <w:p w14:paraId="5450CDC1">
      <w:pPr>
        <w:pStyle w:val="5"/>
        <w:rPr>
          <w:rFonts w:hint="eastAsia"/>
          <w:lang w:val="zh-CN"/>
        </w:rPr>
      </w:pPr>
      <w:r>
        <w:rPr>
          <w:rFonts w:hint="eastAsia"/>
          <w:lang w:val="zh-CN"/>
        </w:rPr>
        <w:t>3、 因乙方其他违约行为导致甲方解除合同的，乙方应向甲方支付合同总价款</w:t>
      </w:r>
      <w:r>
        <w:rPr>
          <w:rFonts w:hint="eastAsia"/>
          <w:lang w:val="en-US" w:eastAsia="zh-CN"/>
        </w:rPr>
        <w:t>30</w:t>
      </w:r>
      <w:r>
        <w:rPr>
          <w:rFonts w:hint="eastAsia"/>
          <w:lang w:val="zh-CN"/>
        </w:rPr>
        <w:t xml:space="preserve"> %的违约金，如造成甲方损失超过违约金的，超出部分由乙方继续承担赔偿责任。</w:t>
      </w:r>
    </w:p>
    <w:p w14:paraId="0AD17E68">
      <w:pPr>
        <w:pStyle w:val="5"/>
        <w:rPr>
          <w:rFonts w:hint="eastAsia"/>
          <w:lang w:val="zh-CN"/>
        </w:rPr>
      </w:pPr>
      <w:r>
        <w:rPr>
          <w:rFonts w:hint="eastAsia"/>
          <w:lang w:val="zh-CN"/>
        </w:rPr>
        <w:t>4、 \</w:t>
      </w:r>
    </w:p>
    <w:p w14:paraId="7BD60872">
      <w:pPr>
        <w:pStyle w:val="5"/>
        <w:rPr>
          <w:rFonts w:hint="eastAsia"/>
          <w:lang w:val="zh-CN"/>
        </w:rPr>
      </w:pPr>
      <w:r>
        <w:rPr>
          <w:rFonts w:hint="eastAsia"/>
          <w:lang w:val="zh-CN"/>
        </w:rPr>
        <w:t>（二）其他违约责任</w:t>
      </w:r>
    </w:p>
    <w:p w14:paraId="39DFEABC">
      <w:pPr>
        <w:pStyle w:val="5"/>
        <w:rPr>
          <w:rFonts w:hint="eastAsia"/>
          <w:lang w:val="zh-CN"/>
        </w:rPr>
      </w:pPr>
      <w:r>
        <w:rPr>
          <w:rFonts w:hint="eastAsia"/>
          <w:lang w:val="zh-CN"/>
        </w:rPr>
        <w:t>货物类√</w:t>
      </w:r>
    </w:p>
    <w:p w14:paraId="050E12B0">
      <w:pPr>
        <w:pStyle w:val="5"/>
        <w:rPr>
          <w:rFonts w:hint="eastAsia"/>
          <w:lang w:val="zh-CN"/>
        </w:rPr>
      </w:pPr>
      <w:r>
        <w:rPr>
          <w:rFonts w:hint="eastAsia"/>
          <w:lang w:val="zh-CN"/>
        </w:rPr>
        <w:t>1、本合同项下货物在交货、安装调试、验收及质保期等任何阶段内不符合合同约定的技术规范要求和验收标准的， 甲方有权向乙方索赔并选择下列一项或多项补救措施：</w:t>
      </w:r>
    </w:p>
    <w:p w14:paraId="264A9F51">
      <w:pPr>
        <w:pStyle w:val="5"/>
        <w:rPr>
          <w:rFonts w:hint="eastAsia"/>
          <w:lang w:val="zh-CN"/>
        </w:rPr>
      </w:pPr>
      <w:r>
        <w:rPr>
          <w:rFonts w:hint="eastAsia"/>
          <w:lang w:val="zh-CN"/>
        </w:rPr>
        <w:t>（1） 由乙方采取措施消除设备缺陷或不符合合同之处，如果乙方不能及时消除缺陷，甲方有权自行消除缺陷或不符合合同之处，由此产生的一切费用均由乙方承担。</w:t>
      </w:r>
    </w:p>
    <w:p w14:paraId="61CBD9CC">
      <w:pPr>
        <w:pStyle w:val="5"/>
        <w:rPr>
          <w:rFonts w:hint="eastAsia"/>
          <w:lang w:val="zh-CN"/>
        </w:rPr>
      </w:pPr>
      <w:r>
        <w:rPr>
          <w:rFonts w:hint="eastAsia"/>
          <w:lang w:val="zh-CN"/>
        </w:rPr>
        <w:t>（2） 由乙方在接到甲方通知后7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579B89EC">
      <w:pPr>
        <w:pStyle w:val="5"/>
        <w:rPr>
          <w:rFonts w:hint="eastAsia"/>
          <w:lang w:val="zh-CN"/>
        </w:rPr>
      </w:pPr>
      <w:r>
        <w:rPr>
          <w:rFonts w:hint="eastAsia"/>
          <w:lang w:val="zh-CN"/>
        </w:rPr>
        <w:t>（3）根据货物的低劣程度、损坏程度以及甲方所遭受损失的数额，乙方必须降低货物的价格。</w:t>
      </w:r>
    </w:p>
    <w:p w14:paraId="444C626C">
      <w:pPr>
        <w:pStyle w:val="5"/>
        <w:rPr>
          <w:rFonts w:hint="eastAsia"/>
          <w:lang w:val="zh-CN"/>
        </w:rPr>
      </w:pPr>
      <w:r>
        <w:rPr>
          <w:rFonts w:hint="eastAsia"/>
          <w:lang w:val="zh-CN"/>
        </w:rPr>
        <w:t>（4）退货，乙方应退还甲方支付的全部合同款，同时应承担该货物的直接费用（运输、保险、检验、货款利息及银行手续费等）。</w:t>
      </w:r>
    </w:p>
    <w:p w14:paraId="69437D89">
      <w:pPr>
        <w:pStyle w:val="5"/>
        <w:rPr>
          <w:rFonts w:hint="eastAsia"/>
          <w:lang w:val="zh-CN"/>
        </w:rPr>
      </w:pPr>
      <w:r>
        <w:rPr>
          <w:rFonts w:hint="eastAsia"/>
          <w:lang w:val="zh-CN"/>
        </w:rPr>
        <w:t>2、 甲方无正当理由拒收货物的，应向乙方偿付拒收货款总值\%的违约金。</w:t>
      </w:r>
    </w:p>
    <w:p w14:paraId="44BDEAA9">
      <w:pPr>
        <w:pStyle w:val="5"/>
        <w:rPr>
          <w:rFonts w:hint="eastAsia"/>
          <w:lang w:val="zh-CN"/>
        </w:rPr>
      </w:pPr>
      <w:r>
        <w:rPr>
          <w:rFonts w:hint="eastAsia"/>
          <w:lang w:val="zh-CN"/>
        </w:rPr>
        <w:t>3、 乙方逾期交付货物的，每逾期一日，应按逾期交货总额</w:t>
      </w:r>
      <w:r>
        <w:rPr>
          <w:rFonts w:hint="eastAsia"/>
          <w:lang w:val="en-US" w:eastAsia="zh-CN"/>
        </w:rPr>
        <w:t>3</w:t>
      </w:r>
      <w:r>
        <w:rPr>
          <w:rFonts w:hint="eastAsia"/>
          <w:lang w:val="zh-CN"/>
        </w:rPr>
        <w:t>‰向甲方支付违约金。逾期超过约定日期</w:t>
      </w:r>
      <w:r>
        <w:rPr>
          <w:rFonts w:hint="eastAsia"/>
          <w:lang w:val="en-US" w:eastAsia="zh-CN"/>
        </w:rPr>
        <w:t>30</w:t>
      </w:r>
      <w:r>
        <w:rPr>
          <w:rFonts w:hint="eastAsia"/>
          <w:lang w:val="zh-CN"/>
        </w:rPr>
        <w:t xml:space="preserve">个工作日不能交货的，甲方有权解除本合同，并要求乙方支付合同总额 </w:t>
      </w:r>
      <w:r>
        <w:rPr>
          <w:rFonts w:hint="eastAsia"/>
          <w:lang w:val="en-US" w:eastAsia="zh-CN"/>
        </w:rPr>
        <w:t>30</w:t>
      </w:r>
      <w:r>
        <w:rPr>
          <w:rFonts w:hint="eastAsia"/>
          <w:lang w:val="zh-CN"/>
        </w:rPr>
        <w:t xml:space="preserve"> %的违约金。</w:t>
      </w:r>
    </w:p>
    <w:p w14:paraId="695E0178">
      <w:pPr>
        <w:pStyle w:val="5"/>
        <w:rPr>
          <w:rFonts w:hint="eastAsia"/>
          <w:lang w:val="zh-CN"/>
        </w:rPr>
      </w:pPr>
      <w:r>
        <w:rPr>
          <w:rFonts w:hint="eastAsia"/>
          <w:lang w:val="zh-CN"/>
        </w:rPr>
        <w:t>乙方未在约定时间内完成安装调试的，参照前款约定承担违约责任。</w:t>
      </w:r>
    </w:p>
    <w:p w14:paraId="5ECEBB1B">
      <w:pPr>
        <w:pStyle w:val="5"/>
        <w:rPr>
          <w:rFonts w:hint="eastAsia"/>
          <w:lang w:val="zh-CN"/>
        </w:rPr>
      </w:pPr>
      <w:r>
        <w:rPr>
          <w:rFonts w:hint="eastAsia"/>
          <w:lang w:val="zh-CN"/>
        </w:rPr>
        <w:t>4、 乙方所交付的货物品种、型号、规格、技术参数、质量不符合合同规定及反向竞价文件规定标准的，甲方有权拒收该货物，乙方愿意更换货物但逾期交货的，按乙方逾期交货处理。乙方拒绝更换货物的，甲方可单方面解除合同，并要求乙方支付合同总值\ %的违约金，违约金不足以弥补甲方损失的，乙方还应负责赔偿。</w:t>
      </w:r>
    </w:p>
    <w:p w14:paraId="3BD94DFC">
      <w:pPr>
        <w:pStyle w:val="5"/>
        <w:rPr>
          <w:rFonts w:hint="eastAsia"/>
          <w:lang w:val="zh-CN"/>
        </w:rPr>
      </w:pPr>
      <w:r>
        <w:rPr>
          <w:rFonts w:hint="eastAsia"/>
          <w:lang w:val="zh-CN"/>
        </w:rPr>
        <w:t>5、 乙方未能按约定要求履行保修义务的，每发生一次应向甲方支付\元的违约金，同时，甲方有权委托第三方进行保修 ，所产生的费用由乙方承担。若因货物缺陷或乙方服务质量等问题造成甲方或任何人员人身、财产损害的， 乙方应承担有关责任并作出相应赔偿。</w:t>
      </w:r>
    </w:p>
    <w:p w14:paraId="6256D7B5">
      <w:pPr>
        <w:pStyle w:val="5"/>
        <w:rPr>
          <w:rFonts w:hint="eastAsia"/>
          <w:color w:val="FF0000"/>
          <w:lang w:val="zh-CN"/>
        </w:rPr>
      </w:pPr>
      <w:r>
        <w:rPr>
          <w:rFonts w:hint="eastAsia"/>
          <w:lang w:val="zh-CN"/>
        </w:rPr>
        <w:t xml:space="preserve">6、\ </w:t>
      </w:r>
    </w:p>
    <w:p w14:paraId="1907818D">
      <w:pPr>
        <w:pStyle w:val="5"/>
        <w:rPr>
          <w:rFonts w:hint="eastAsia"/>
          <w:lang w:val="zh-CN"/>
        </w:rPr>
      </w:pPr>
      <w:r>
        <w:rPr>
          <w:rFonts w:hint="eastAsia"/>
          <w:lang w:val="zh-CN"/>
        </w:rPr>
        <w:t>服务类\</w:t>
      </w:r>
    </w:p>
    <w:p w14:paraId="4FECBC56">
      <w:pPr>
        <w:pStyle w:val="5"/>
        <w:rPr>
          <w:rFonts w:hint="eastAsia"/>
          <w:lang w:val="zh-CN"/>
        </w:rPr>
      </w:pPr>
      <w:r>
        <w:rPr>
          <w:rFonts w:hint="eastAsia"/>
          <w:lang w:val="zh-CN"/>
        </w:rPr>
        <w:t>1、 乙方逾期提供服务的，每逾期一日，应按合同总价的 \ ‰向甲方支付违约金。逾期超过约定日期/个工作日不能提供服务的，甲方有权解除本合同，并要求乙方支付合同总价 \ %的违约金。</w:t>
      </w:r>
    </w:p>
    <w:p w14:paraId="2EA8B672">
      <w:pPr>
        <w:pStyle w:val="5"/>
        <w:rPr>
          <w:rFonts w:hint="eastAsia"/>
          <w:lang w:val="zh-CN"/>
        </w:rPr>
      </w:pPr>
      <w:r>
        <w:rPr>
          <w:rFonts w:hint="eastAsia"/>
          <w:lang w:val="zh-CN"/>
        </w:rPr>
        <w:t>2、 \</w:t>
      </w:r>
    </w:p>
    <w:p w14:paraId="262BCB10">
      <w:pPr>
        <w:pStyle w:val="5"/>
        <w:rPr>
          <w:rFonts w:hint="eastAsia"/>
          <w:lang w:val="zh-CN"/>
        </w:rPr>
      </w:pPr>
    </w:p>
    <w:p w14:paraId="65AD1CCD">
      <w:pPr>
        <w:pStyle w:val="5"/>
        <w:rPr>
          <w:rFonts w:hint="eastAsia"/>
          <w:lang w:val="zh-CN"/>
        </w:rPr>
      </w:pPr>
    </w:p>
    <w:p w14:paraId="70DB9E03">
      <w:pPr>
        <w:pStyle w:val="5"/>
        <w:rPr>
          <w:rFonts w:hint="eastAsia"/>
          <w:lang w:val="zh-CN"/>
        </w:rPr>
      </w:pPr>
      <w:r>
        <w:rPr>
          <w:rFonts w:hint="eastAsia"/>
          <w:lang w:val="zh-CN"/>
        </w:rPr>
        <w:t>十四、不可抗力</w:t>
      </w:r>
    </w:p>
    <w:p w14:paraId="78CC7A99">
      <w:pPr>
        <w:pStyle w:val="5"/>
        <w:rPr>
          <w:rFonts w:hint="eastAsia"/>
          <w:lang w:val="zh-CN"/>
        </w:rPr>
      </w:pPr>
      <w:r>
        <w:rPr>
          <w:rFonts w:hint="eastAsia"/>
          <w:lang w:val="zh-CN"/>
        </w:rPr>
        <w:t>1、在合同有效期内 ，任何一方因不可抗力事件导致不能履行合同 ，则合同履行期可延长 ，其延长期与不可抗力影响期相同。</w:t>
      </w:r>
    </w:p>
    <w:p w14:paraId="3859E9DB">
      <w:pPr>
        <w:pStyle w:val="5"/>
        <w:rPr>
          <w:rFonts w:hint="eastAsia"/>
          <w:lang w:val="zh-CN"/>
        </w:rPr>
      </w:pPr>
      <w:r>
        <w:rPr>
          <w:rFonts w:hint="eastAsia"/>
          <w:lang w:val="zh-CN"/>
        </w:rPr>
        <w:t>2、本条所述的“不可抗力”系指那些双方不可预见、不可避免、不可克服的事件 ，但不包括双方的违约或疏忽。这些事件包括但不限 于:战争、严重火灾、洪水、 台风、地震、国家政策的重大变化 ，以及双方商定的其他事件。</w:t>
      </w:r>
    </w:p>
    <w:p w14:paraId="03388EEF">
      <w:pPr>
        <w:pStyle w:val="5"/>
        <w:rPr>
          <w:rFonts w:hint="eastAsia"/>
          <w:lang w:val="zh-CN"/>
        </w:rPr>
      </w:pPr>
      <w:r>
        <w:rPr>
          <w:rFonts w:hint="eastAsia"/>
          <w:lang w:val="zh-CN"/>
        </w:rPr>
        <w:t>3、不可抗力事件发生后 ，受不可抗力事件影响的一方应立即通知对方 ，并寄送有关权威机构出具的证明。同时应立即尽一切合理努 力采取措施 ，消除影响 ，减少损失。</w:t>
      </w:r>
    </w:p>
    <w:p w14:paraId="71F2C5F8">
      <w:pPr>
        <w:pStyle w:val="5"/>
        <w:rPr>
          <w:rFonts w:hint="eastAsia"/>
          <w:lang w:val="zh-CN"/>
        </w:rPr>
      </w:pPr>
      <w:r>
        <w:rPr>
          <w:rFonts w:hint="eastAsia"/>
          <w:lang w:val="zh-CN"/>
        </w:rPr>
        <w:t>4、如果不可抗力事件延续3日以上 ，双方应通过友好协商 ，确定是否继续履行合同。</w:t>
      </w:r>
    </w:p>
    <w:p w14:paraId="2485A630">
      <w:pPr>
        <w:pStyle w:val="5"/>
        <w:rPr>
          <w:rFonts w:hint="eastAsia"/>
          <w:lang w:val="zh-CN"/>
        </w:rPr>
      </w:pPr>
      <w:r>
        <w:rPr>
          <w:rFonts w:hint="eastAsia"/>
          <w:lang w:val="zh-CN"/>
        </w:rPr>
        <w:t>5、\</w:t>
      </w:r>
    </w:p>
    <w:p w14:paraId="11CC92C1">
      <w:pPr>
        <w:pStyle w:val="5"/>
        <w:rPr>
          <w:rFonts w:hint="eastAsia"/>
          <w:lang w:val="zh-CN"/>
        </w:rPr>
      </w:pPr>
      <w:r>
        <w:rPr>
          <w:rFonts w:hint="eastAsia"/>
          <w:lang w:val="zh-CN"/>
        </w:rPr>
        <w:t>十五、法律适用与争议解决</w:t>
      </w:r>
    </w:p>
    <w:p w14:paraId="678892AB">
      <w:pPr>
        <w:pStyle w:val="5"/>
        <w:rPr>
          <w:rFonts w:hint="eastAsia"/>
          <w:lang w:val="zh-CN"/>
        </w:rPr>
      </w:pPr>
      <w:r>
        <w:rPr>
          <w:rFonts w:hint="eastAsia"/>
          <w:lang w:val="zh-CN"/>
        </w:rPr>
        <w:t>1、本合同的订立、解释、履行及争议解决，均适用中华人民共和国法律。</w:t>
      </w:r>
    </w:p>
    <w:p w14:paraId="12397313">
      <w:pPr>
        <w:pStyle w:val="5"/>
        <w:rPr>
          <w:rFonts w:hint="eastAsia"/>
          <w:lang w:val="zh-CN"/>
        </w:rPr>
      </w:pPr>
      <w:r>
        <w:rPr>
          <w:rFonts w:hint="eastAsia"/>
          <w:lang w:val="zh-CN"/>
        </w:rPr>
        <w:t>2、本合同履行过程中发生争议的，甲乙双方应友好协商；协商不成的，任何一方可向甲方所在地人民法院起诉。</w:t>
      </w:r>
    </w:p>
    <w:p w14:paraId="482872CA">
      <w:pPr>
        <w:pStyle w:val="5"/>
        <w:rPr>
          <w:rFonts w:hint="eastAsia"/>
          <w:lang w:val="zh-CN"/>
        </w:rPr>
      </w:pPr>
      <w:r>
        <w:rPr>
          <w:rFonts w:hint="eastAsia"/>
          <w:lang w:val="zh-CN"/>
        </w:rPr>
        <w:t>3、\</w:t>
      </w:r>
    </w:p>
    <w:p w14:paraId="16249031">
      <w:pPr>
        <w:pStyle w:val="5"/>
        <w:rPr>
          <w:rFonts w:hint="eastAsia"/>
          <w:lang w:val="zh-CN"/>
        </w:rPr>
      </w:pPr>
    </w:p>
    <w:p w14:paraId="17897808">
      <w:pPr>
        <w:pStyle w:val="5"/>
        <w:rPr>
          <w:rFonts w:hint="eastAsia"/>
          <w:lang w:val="zh-CN"/>
        </w:rPr>
      </w:pPr>
      <w:r>
        <w:rPr>
          <w:rFonts w:hint="eastAsia"/>
          <w:lang w:val="zh-CN"/>
        </w:rPr>
        <w:t>十六、合同生效及其他</w:t>
      </w:r>
    </w:p>
    <w:p w14:paraId="1F23C30F">
      <w:pPr>
        <w:pStyle w:val="5"/>
        <w:rPr>
          <w:rFonts w:hint="eastAsia"/>
          <w:lang w:val="zh-CN"/>
        </w:rPr>
      </w:pPr>
      <w:r>
        <w:rPr>
          <w:rFonts w:hint="eastAsia"/>
          <w:lang w:val="zh-CN"/>
        </w:rPr>
        <w:t>1、本合同经甲、乙双方加盖单位公章后生效，合同一式</w:t>
      </w:r>
      <w:r>
        <w:rPr>
          <w:rFonts w:hint="eastAsia"/>
          <w:lang w:val="en-US" w:eastAsia="zh-CN"/>
        </w:rPr>
        <w:t>五</w:t>
      </w:r>
      <w:r>
        <w:rPr>
          <w:rFonts w:hint="eastAsia"/>
          <w:lang w:val="zh-CN"/>
        </w:rPr>
        <w:t>份，甲</w:t>
      </w:r>
      <w:r>
        <w:rPr>
          <w:rFonts w:hint="eastAsia"/>
          <w:lang w:val="en-US" w:eastAsia="zh-CN"/>
        </w:rPr>
        <w:t>方执四份</w:t>
      </w:r>
      <w:r>
        <w:rPr>
          <w:rFonts w:hint="eastAsia"/>
          <w:lang w:val="zh-CN"/>
        </w:rPr>
        <w:t>、乙方执一份，具有同等法律效力。</w:t>
      </w:r>
    </w:p>
    <w:p w14:paraId="3EDE2730">
      <w:pPr>
        <w:pStyle w:val="5"/>
        <w:rPr>
          <w:rFonts w:hint="eastAsia"/>
          <w:lang w:val="zh-CN"/>
        </w:rPr>
      </w:pPr>
      <w:r>
        <w:rPr>
          <w:rFonts w:hint="eastAsia"/>
          <w:lang w:val="zh-CN"/>
        </w:rPr>
        <w:t>2、</w:t>
      </w:r>
      <w:r>
        <w:rPr>
          <w:rFonts w:hint="eastAsia"/>
          <w:highlight w:val="yellow"/>
          <w:lang w:val="zh-CN"/>
        </w:rPr>
        <w:t>本次采购过程中形成的反向竞价文件、响应文件、补充协议、附件等与本合同具有同等法律效力。</w:t>
      </w:r>
      <w:r>
        <w:rPr>
          <w:rFonts w:hint="eastAsia"/>
          <w:lang w:val="zh-CN"/>
        </w:rPr>
        <w:t>各项文件之间约定不一致的，以签署时间在后者的为准。</w:t>
      </w:r>
    </w:p>
    <w:p w14:paraId="4473B07B">
      <w:pPr>
        <w:pStyle w:val="5"/>
        <w:rPr>
          <w:rFonts w:hint="eastAsia"/>
          <w:lang w:val="zh-CN"/>
        </w:rPr>
      </w:pPr>
      <w:r>
        <w:rPr>
          <w:rFonts w:hint="eastAsia"/>
          <w:lang w:val="zh-CN"/>
        </w:rPr>
        <w:t>3、本合同未尽事宜，遵照《政府采购法》、《民法典》有关条文执行。</w:t>
      </w:r>
    </w:p>
    <w:p w14:paraId="4A447013">
      <w:pPr>
        <w:pStyle w:val="5"/>
        <w:rPr>
          <w:rFonts w:hint="eastAsia"/>
          <w:lang w:val="zh-CN"/>
        </w:rPr>
      </w:pPr>
      <w:r>
        <w:rPr>
          <w:rFonts w:hint="eastAsia"/>
          <w:lang w:val="zh-CN"/>
        </w:rPr>
        <w:t>4、本合同的核心内容必须与成交结果一致。同时，未经同级财政部门批准，甲乙双方不得以任何方式签订合同以外的补充协议，擅自修改合同条款，否则将追究其相关责任。</w:t>
      </w:r>
    </w:p>
    <w:p w14:paraId="6619D45D">
      <w:pPr>
        <w:pStyle w:val="5"/>
        <w:rPr>
          <w:rFonts w:hint="eastAsia"/>
          <w:lang w:val="zh-CN"/>
        </w:rPr>
      </w:pPr>
      <w:r>
        <w:rPr>
          <w:rFonts w:hint="eastAsia"/>
          <w:lang w:val="zh-CN"/>
        </w:rPr>
        <w:t>5、本合同必须在规定时间内备案、公告。</w:t>
      </w:r>
    </w:p>
    <w:p w14:paraId="5AC91F76">
      <w:pPr>
        <w:pStyle w:val="5"/>
        <w:rPr>
          <w:rFonts w:hint="eastAsia"/>
          <w:color w:val="FF0000"/>
          <w:lang w:val="zh-CN"/>
        </w:rPr>
      </w:pPr>
      <w:r>
        <w:rPr>
          <w:rFonts w:hint="eastAsia"/>
          <w:lang w:val="zh-CN"/>
        </w:rPr>
        <w:t>6、\</w:t>
      </w:r>
    </w:p>
    <w:p w14:paraId="3789D2BD">
      <w:pPr>
        <w:pStyle w:val="5"/>
        <w:rPr>
          <w:rFonts w:hint="eastAsia"/>
          <w:lang w:val="zh-CN"/>
        </w:rPr>
      </w:pPr>
    </w:p>
    <w:p w14:paraId="637B9554">
      <w:pPr>
        <w:pStyle w:val="5"/>
        <w:rPr>
          <w:rFonts w:hint="eastAsia"/>
          <w:lang w:val="zh-CN"/>
        </w:rPr>
      </w:pPr>
    </w:p>
    <w:p w14:paraId="7C2901D8">
      <w:pPr>
        <w:pStyle w:val="5"/>
        <w:rPr>
          <w:rFonts w:hint="eastAsia"/>
          <w:lang w:val="zh-CN"/>
        </w:rPr>
      </w:pPr>
      <w:r>
        <w:rPr>
          <w:rFonts w:hint="eastAsia"/>
          <w:lang w:val="zh-CN"/>
        </w:rPr>
        <w:t>（本页无正文，为《政府采购反向竞价合同》之签章页）</w:t>
      </w:r>
    </w:p>
    <w:p w14:paraId="56C92C97">
      <w:pPr>
        <w:pStyle w:val="5"/>
        <w:rPr>
          <w:rFonts w:hint="eastAsia"/>
          <w:lang w:val="zh-CN"/>
        </w:rPr>
      </w:pPr>
    </w:p>
    <w:p w14:paraId="7A0AACD7">
      <w:pPr>
        <w:pStyle w:val="5"/>
        <w:rPr>
          <w:rFonts w:hint="eastAsia"/>
          <w:lang w:val="zh-CN"/>
        </w:rPr>
      </w:pPr>
      <w:r>
        <w:rPr>
          <w:rFonts w:hint="eastAsia"/>
          <w:lang w:val="zh-CN"/>
        </w:rPr>
        <w:t xml:space="preserve">甲方（公章）： </w:t>
      </w:r>
      <w:r>
        <w:rPr>
          <w:rFonts w:hint="eastAsia"/>
          <w:lang w:val="zh-CN"/>
        </w:rPr>
        <w:tab/>
      </w:r>
      <w:r>
        <w:rPr>
          <w:rFonts w:hint="eastAsia"/>
          <w:lang w:val="zh-CN"/>
        </w:rPr>
        <w:t>乙方（公章）：</w:t>
      </w:r>
    </w:p>
    <w:p w14:paraId="1ACA06F6">
      <w:pPr>
        <w:pStyle w:val="5"/>
        <w:rPr>
          <w:rFonts w:hint="eastAsia"/>
          <w:lang w:val="zh-CN"/>
        </w:rPr>
      </w:pPr>
      <w:r>
        <w:rPr>
          <w:rFonts w:hint="eastAsia"/>
          <w:lang w:val="zh-CN"/>
        </w:rPr>
        <w:t>法定（授权）代表人（签字）：</w:t>
      </w:r>
      <w:r>
        <w:rPr>
          <w:rFonts w:hint="eastAsia"/>
          <w:lang w:val="zh-CN"/>
        </w:rPr>
        <w:tab/>
      </w:r>
      <w:r>
        <w:rPr>
          <w:rFonts w:hint="eastAsia"/>
          <w:lang w:val="zh-CN"/>
        </w:rPr>
        <w:t>法定（授权）代表人（签字）：</w:t>
      </w:r>
    </w:p>
    <w:p w14:paraId="1D1A5923">
      <w:pPr>
        <w:pStyle w:val="5"/>
        <w:rPr>
          <w:rFonts w:hint="eastAsia"/>
          <w:lang w:val="zh-CN"/>
        </w:rPr>
      </w:pPr>
      <w:r>
        <w:rPr>
          <w:rFonts w:hint="eastAsia"/>
          <w:lang w:val="zh-CN"/>
        </w:rPr>
        <w:t xml:space="preserve">地址： </w:t>
      </w:r>
      <w:r>
        <w:rPr>
          <w:rFonts w:hint="eastAsia"/>
          <w:lang w:val="zh-CN"/>
        </w:rPr>
        <w:tab/>
      </w:r>
      <w:r>
        <w:rPr>
          <w:rFonts w:hint="eastAsia"/>
          <w:lang w:val="zh-CN"/>
        </w:rPr>
        <w:t>地址：</w:t>
      </w:r>
    </w:p>
    <w:p w14:paraId="59BC7466">
      <w:pPr>
        <w:pStyle w:val="5"/>
        <w:rPr>
          <w:rFonts w:hint="eastAsia"/>
          <w:lang w:val="zh-CN"/>
        </w:rPr>
      </w:pPr>
      <w:r>
        <w:rPr>
          <w:rFonts w:hint="eastAsia"/>
          <w:lang w:val="zh-CN"/>
        </w:rPr>
        <w:t xml:space="preserve">电话： </w:t>
      </w:r>
      <w:r>
        <w:rPr>
          <w:rFonts w:hint="eastAsia"/>
          <w:lang w:val="zh-CN"/>
        </w:rPr>
        <w:tab/>
      </w:r>
      <w:r>
        <w:rPr>
          <w:rFonts w:hint="eastAsia"/>
          <w:lang w:val="zh-CN"/>
        </w:rPr>
        <w:t xml:space="preserve">电话： </w:t>
      </w:r>
    </w:p>
    <w:p w14:paraId="4AF13EE9">
      <w:pPr>
        <w:pStyle w:val="5"/>
        <w:rPr>
          <w:rFonts w:hint="eastAsia"/>
          <w:lang w:val="zh-CN"/>
        </w:rPr>
      </w:pPr>
      <w:r>
        <w:rPr>
          <w:rFonts w:hint="eastAsia"/>
          <w:lang w:val="zh-CN"/>
        </w:rPr>
        <w:t>开户银行：</w:t>
      </w:r>
      <w:r>
        <w:rPr>
          <w:rFonts w:hint="eastAsia"/>
          <w:lang w:val="zh-CN"/>
        </w:rPr>
        <w:tab/>
      </w:r>
      <w:r>
        <w:rPr>
          <w:rFonts w:hint="eastAsia"/>
          <w:lang w:val="zh-CN"/>
        </w:rPr>
        <w:t xml:space="preserve">开户银行： </w:t>
      </w:r>
    </w:p>
    <w:p w14:paraId="459B49FF">
      <w:pPr>
        <w:pStyle w:val="5"/>
        <w:rPr>
          <w:rFonts w:hint="eastAsia"/>
          <w:lang w:val="zh-CN"/>
        </w:rPr>
      </w:pPr>
      <w:r>
        <w:rPr>
          <w:rFonts w:hint="eastAsia"/>
          <w:lang w:val="zh-CN"/>
        </w:rPr>
        <w:t>账号：</w:t>
      </w:r>
      <w:r>
        <w:rPr>
          <w:rFonts w:hint="eastAsia"/>
          <w:lang w:val="zh-CN"/>
        </w:rPr>
        <w:tab/>
      </w:r>
      <w:r>
        <w:rPr>
          <w:rFonts w:hint="eastAsia"/>
          <w:lang w:val="zh-CN"/>
        </w:rPr>
        <w:t xml:space="preserve">账号： </w:t>
      </w:r>
    </w:p>
    <w:p w14:paraId="721C88CE">
      <w:pPr>
        <w:pStyle w:val="5"/>
        <w:rPr>
          <w:rFonts w:hint="eastAsia"/>
          <w:lang w:val="zh-CN"/>
        </w:rPr>
      </w:pPr>
      <w:r>
        <w:rPr>
          <w:rFonts w:hint="eastAsia"/>
          <w:lang w:val="zh-CN"/>
        </w:rPr>
        <w:t>签订日期：</w:t>
      </w:r>
      <w:r>
        <w:rPr>
          <w:rFonts w:hint="eastAsia"/>
          <w:lang w:val="zh-CN"/>
        </w:rPr>
        <w:tab/>
      </w:r>
      <w:r>
        <w:rPr>
          <w:rFonts w:hint="eastAsia"/>
          <w:lang w:val="zh-CN"/>
        </w:rPr>
        <w:t>签订日期：</w:t>
      </w:r>
    </w:p>
    <w:p w14:paraId="7EA95702">
      <w:pPr>
        <w:pStyle w:val="13"/>
        <w:ind w:left="0" w:leftChars="0" w:firstLine="0" w:firstLineChars="0"/>
        <w:rPr>
          <w:rFonts w:hint="eastAsia" w:ascii="宋体" w:hAnsi="宋体" w:eastAsia="宋体" w:cs="宋体"/>
          <w:sz w:val="18"/>
          <w:szCs w:val="18"/>
        </w:rPr>
      </w:pPr>
    </w:p>
    <w:p w14:paraId="59304811">
      <w:pPr>
        <w:snapToGrid w:val="0"/>
        <w:jc w:val="center"/>
        <w:rPr>
          <w:rFonts w:hint="eastAsia" w:ascii="宋体" w:hAnsi="宋体"/>
          <w:b/>
        </w:rPr>
      </w:pPr>
      <w:r>
        <w:rPr>
          <w:rFonts w:hint="eastAsia" w:ascii="宋体" w:hAnsi="宋体"/>
          <w:b/>
        </w:rPr>
        <w:t>合 同 附 件</w:t>
      </w:r>
    </w:p>
    <w:p w14:paraId="39607644">
      <w:pPr>
        <w:snapToGrid w:val="0"/>
        <w:jc w:val="center"/>
        <w:rPr>
          <w:rFonts w:hint="eastAsia" w:ascii="宋体" w:hAnsi="宋体"/>
          <w:b/>
        </w:rPr>
      </w:pPr>
    </w:p>
    <w:tbl>
      <w:tblPr>
        <w:tblStyle w:val="14"/>
        <w:tblW w:w="0" w:type="auto"/>
        <w:jc w:val="center"/>
        <w:tblLayout w:type="autofit"/>
        <w:tblCellMar>
          <w:top w:w="0" w:type="dxa"/>
          <w:left w:w="108" w:type="dxa"/>
          <w:bottom w:w="0" w:type="dxa"/>
          <w:right w:w="108" w:type="dxa"/>
        </w:tblCellMar>
      </w:tblPr>
      <w:tblGrid>
        <w:gridCol w:w="4496"/>
        <w:gridCol w:w="4667"/>
      </w:tblGrid>
      <w:tr w14:paraId="63C747D9">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14:paraId="47D3DC2F">
            <w:pPr>
              <w:numPr>
                <w:ilvl w:val="0"/>
                <w:numId w:val="5"/>
              </w:numPr>
              <w:snapToGrid w:val="0"/>
              <w:spacing w:line="400" w:lineRule="exact"/>
              <w:ind w:firstLine="422" w:firstLineChars="200"/>
              <w:rPr>
                <w:rFonts w:hint="eastAsia" w:ascii="宋体" w:hAnsi="宋体"/>
                <w:b/>
              </w:rPr>
            </w:pPr>
            <w:r>
              <w:rPr>
                <w:rFonts w:hint="eastAsia" w:ascii="宋体" w:hAnsi="宋体"/>
                <w:b/>
              </w:rPr>
              <w:t>供应商承诺具体事项：</w:t>
            </w:r>
          </w:p>
          <w:p w14:paraId="4DFC966B">
            <w:pPr>
              <w:numPr>
                <w:ilvl w:val="0"/>
                <w:numId w:val="0"/>
              </w:numPr>
              <w:snapToGrid w:val="0"/>
              <w:spacing w:line="400" w:lineRule="exact"/>
              <w:ind w:firstLine="422" w:firstLineChars="200"/>
              <w:rPr>
                <w:rFonts w:hint="eastAsia" w:ascii="宋体" w:hAnsi="宋体"/>
                <w:b/>
                <w:highlight w:val="none"/>
              </w:rPr>
            </w:pPr>
            <w:r>
              <w:rPr>
                <w:rFonts w:hint="eastAsia" w:ascii="宋体" w:hAnsi="宋体"/>
                <w:b/>
                <w:highlight w:val="none"/>
                <w:lang w:val="en-US" w:eastAsia="zh-CN"/>
              </w:rPr>
              <w:t>供应商承诺响应全部内容（包括货物采购需求、商务要求及售后要求等），详见后文附件及本次采购过程中形成的反向竞价文件、响应文件等材料。</w:t>
            </w:r>
          </w:p>
          <w:p w14:paraId="19436F0C">
            <w:pPr>
              <w:pStyle w:val="13"/>
              <w:numPr>
                <w:ilvl w:val="0"/>
                <w:numId w:val="0"/>
              </w:numPr>
              <w:rPr>
                <w:rFonts w:hint="eastAsia"/>
              </w:rPr>
            </w:pPr>
          </w:p>
        </w:tc>
      </w:tr>
      <w:tr w14:paraId="11394A33">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14:paraId="16EFD1C2">
            <w:pPr>
              <w:numPr>
                <w:ilvl w:val="0"/>
                <w:numId w:val="5"/>
              </w:numPr>
              <w:snapToGrid w:val="0"/>
              <w:spacing w:line="400" w:lineRule="exact"/>
              <w:ind w:left="0" w:leftChars="0" w:firstLine="422" w:firstLineChars="200"/>
              <w:rPr>
                <w:rFonts w:hint="eastAsia" w:ascii="宋体" w:hAnsi="宋体"/>
                <w:b/>
              </w:rPr>
            </w:pPr>
            <w:r>
              <w:rPr>
                <w:rFonts w:hint="eastAsia" w:ascii="宋体" w:hAnsi="宋体"/>
                <w:b/>
              </w:rPr>
              <w:t>售后服务具体事项：</w:t>
            </w:r>
          </w:p>
          <w:p w14:paraId="594BBE13">
            <w:pPr>
              <w:numPr>
                <w:ilvl w:val="0"/>
                <w:numId w:val="0"/>
              </w:numPr>
              <w:snapToGrid w:val="0"/>
              <w:spacing w:line="400" w:lineRule="exact"/>
              <w:ind w:firstLine="422" w:firstLineChars="200"/>
              <w:rPr>
                <w:rFonts w:hint="eastAsia" w:ascii="宋体" w:hAnsi="宋体"/>
                <w:b/>
              </w:rPr>
            </w:pPr>
            <w:r>
              <w:rPr>
                <w:rFonts w:hint="eastAsia" w:ascii="宋体" w:hAnsi="宋体"/>
                <w:b/>
                <w:lang w:val="en-US" w:eastAsia="zh-CN"/>
              </w:rPr>
              <w:t>供应商承诺响应全部内容，详见后文附件及本次采购过程中形成的反向竞价文件、响应文件等材料。</w:t>
            </w:r>
          </w:p>
          <w:p w14:paraId="171B8A7D">
            <w:pPr>
              <w:snapToGrid w:val="0"/>
              <w:spacing w:line="400" w:lineRule="exact"/>
              <w:ind w:firstLine="422" w:firstLineChars="200"/>
              <w:rPr>
                <w:rFonts w:hint="eastAsia" w:ascii="宋体" w:hAnsi="宋体"/>
                <w:b/>
              </w:rPr>
            </w:pPr>
          </w:p>
        </w:tc>
      </w:tr>
      <w:tr w14:paraId="4699FC0F">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14:paraId="681B414E">
            <w:pPr>
              <w:numPr>
                <w:ilvl w:val="0"/>
                <w:numId w:val="5"/>
              </w:numPr>
              <w:snapToGrid w:val="0"/>
              <w:spacing w:line="400" w:lineRule="exact"/>
              <w:ind w:left="0" w:leftChars="0" w:firstLine="422" w:firstLineChars="200"/>
              <w:rPr>
                <w:rFonts w:hint="eastAsia" w:ascii="宋体" w:hAnsi="宋体"/>
                <w:b/>
              </w:rPr>
            </w:pPr>
            <w:r>
              <w:rPr>
                <w:rFonts w:hint="eastAsia" w:ascii="宋体" w:hAnsi="宋体"/>
                <w:b/>
              </w:rPr>
              <w:t>保修期责任：</w:t>
            </w:r>
          </w:p>
          <w:p w14:paraId="5205B90C">
            <w:pPr>
              <w:numPr>
                <w:ilvl w:val="0"/>
                <w:numId w:val="0"/>
              </w:numPr>
              <w:snapToGrid w:val="0"/>
              <w:spacing w:line="400" w:lineRule="exact"/>
              <w:ind w:firstLine="422" w:firstLineChars="200"/>
              <w:rPr>
                <w:rFonts w:hint="eastAsia" w:ascii="宋体" w:hAnsi="宋体"/>
                <w:b/>
              </w:rPr>
            </w:pPr>
            <w:r>
              <w:rPr>
                <w:rFonts w:hint="eastAsia" w:ascii="宋体" w:hAnsi="宋体"/>
                <w:b/>
                <w:lang w:val="en-US" w:eastAsia="zh-CN"/>
              </w:rPr>
              <w:t>供应商承诺响应全部内容，详见后文附件及本次采购过程中形成的反向竞价文件、响应文件等材料。</w:t>
            </w:r>
          </w:p>
          <w:p w14:paraId="7D0985B4">
            <w:pPr>
              <w:snapToGrid w:val="0"/>
              <w:spacing w:line="400" w:lineRule="exact"/>
              <w:ind w:firstLine="422" w:firstLineChars="200"/>
              <w:rPr>
                <w:rFonts w:hint="eastAsia" w:ascii="宋体" w:hAnsi="宋体"/>
                <w:b/>
              </w:rPr>
            </w:pPr>
          </w:p>
        </w:tc>
      </w:tr>
      <w:tr w14:paraId="40F46AD1">
        <w:tblPrEx>
          <w:tblCellMar>
            <w:top w:w="0" w:type="dxa"/>
            <w:left w:w="108" w:type="dxa"/>
            <w:bottom w:w="0" w:type="dxa"/>
            <w:right w:w="108" w:type="dxa"/>
          </w:tblCellMar>
        </w:tblPrEx>
        <w:trPr>
          <w:trHeight w:val="2268" w:hRule="atLeast"/>
          <w:jc w:val="center"/>
        </w:trPr>
        <w:tc>
          <w:tcPr>
            <w:tcW w:w="9163" w:type="dxa"/>
            <w:gridSpan w:val="2"/>
            <w:tcBorders>
              <w:top w:val="single" w:color="auto" w:sz="4" w:space="0"/>
              <w:left w:val="single" w:color="auto" w:sz="4" w:space="0"/>
              <w:right w:val="single" w:color="auto" w:sz="4" w:space="0"/>
            </w:tcBorders>
            <w:noWrap w:val="0"/>
            <w:vAlign w:val="top"/>
          </w:tcPr>
          <w:p w14:paraId="2FF7F3DB">
            <w:pPr>
              <w:numPr>
                <w:ilvl w:val="0"/>
                <w:numId w:val="5"/>
              </w:numPr>
              <w:snapToGrid w:val="0"/>
              <w:spacing w:line="400" w:lineRule="exact"/>
              <w:ind w:left="0" w:leftChars="0" w:firstLine="422" w:firstLineChars="200"/>
              <w:rPr>
                <w:rFonts w:hint="eastAsia" w:ascii="宋体" w:hAnsi="宋体"/>
                <w:b/>
              </w:rPr>
            </w:pPr>
            <w:r>
              <w:rPr>
                <w:rFonts w:hint="eastAsia" w:ascii="宋体" w:hAnsi="宋体"/>
                <w:b/>
              </w:rPr>
              <w:t>其他具体事项：</w:t>
            </w:r>
          </w:p>
          <w:p w14:paraId="667BB17B">
            <w:pPr>
              <w:numPr>
                <w:ilvl w:val="0"/>
                <w:numId w:val="0"/>
              </w:numPr>
              <w:snapToGrid w:val="0"/>
              <w:spacing w:line="400" w:lineRule="exact"/>
              <w:ind w:leftChars="200"/>
              <w:rPr>
                <w:rFonts w:hint="default" w:ascii="宋体" w:hAnsi="宋体" w:eastAsia="宋体"/>
                <w:b/>
                <w:lang w:val="en-US" w:eastAsia="zh-CN"/>
              </w:rPr>
            </w:pPr>
            <w:r>
              <w:rPr>
                <w:rFonts w:hint="eastAsia" w:ascii="宋体" w:hAnsi="宋体"/>
                <w:b/>
                <w:lang w:val="en-US" w:eastAsia="zh-CN"/>
              </w:rPr>
              <w:t>详见附件等材料。</w:t>
            </w:r>
          </w:p>
        </w:tc>
      </w:tr>
      <w:tr w14:paraId="15C46BB8">
        <w:tblPrEx>
          <w:tblCellMar>
            <w:top w:w="0" w:type="dxa"/>
            <w:left w:w="108" w:type="dxa"/>
            <w:bottom w:w="0" w:type="dxa"/>
            <w:right w:w="108" w:type="dxa"/>
          </w:tblCellMar>
        </w:tblPrEx>
        <w:trPr>
          <w:trHeight w:val="2173" w:hRule="atLeast"/>
          <w:jc w:val="center"/>
        </w:trPr>
        <w:tc>
          <w:tcPr>
            <w:tcW w:w="4496" w:type="dxa"/>
            <w:tcBorders>
              <w:top w:val="single" w:color="auto" w:sz="4" w:space="0"/>
              <w:left w:val="single" w:color="auto" w:sz="4" w:space="0"/>
              <w:bottom w:val="single" w:color="auto" w:sz="4" w:space="0"/>
              <w:right w:val="single" w:color="auto" w:sz="4" w:space="0"/>
            </w:tcBorders>
            <w:noWrap w:val="0"/>
            <w:vAlign w:val="center"/>
          </w:tcPr>
          <w:p w14:paraId="5E17889F">
            <w:pPr>
              <w:snapToGrid w:val="0"/>
              <w:spacing w:line="400" w:lineRule="exact"/>
              <w:rPr>
                <w:rFonts w:hint="eastAsia" w:ascii="宋体" w:hAnsi="宋体"/>
                <w:b/>
              </w:rPr>
            </w:pPr>
            <w:r>
              <w:rPr>
                <w:rFonts w:hint="eastAsia" w:ascii="宋体" w:hAnsi="宋体"/>
                <w:b/>
              </w:rPr>
              <w:t>甲方（章）</w:t>
            </w:r>
          </w:p>
          <w:p w14:paraId="2CA02831">
            <w:pPr>
              <w:snapToGrid w:val="0"/>
              <w:spacing w:line="400" w:lineRule="exact"/>
              <w:jc w:val="center"/>
              <w:rPr>
                <w:rFonts w:hint="eastAsia" w:ascii="宋体" w:hAnsi="宋体" w:eastAsia="宋体"/>
                <w:b/>
                <w:lang w:val="en-US" w:eastAsia="zh-CN"/>
              </w:rPr>
            </w:pPr>
          </w:p>
          <w:p w14:paraId="633FD214">
            <w:pPr>
              <w:snapToGrid w:val="0"/>
              <w:spacing w:line="400" w:lineRule="exact"/>
              <w:ind w:firstLine="422" w:firstLineChars="200"/>
              <w:rPr>
                <w:rFonts w:hint="eastAsia" w:ascii="宋体" w:hAnsi="宋体"/>
                <w:b/>
              </w:rPr>
            </w:pPr>
          </w:p>
          <w:p w14:paraId="30B4D47D">
            <w:pPr>
              <w:snapToGrid w:val="0"/>
              <w:spacing w:line="400" w:lineRule="exact"/>
              <w:jc w:val="both"/>
              <w:rPr>
                <w:rFonts w:hint="eastAsia" w:ascii="宋体" w:hAnsi="宋体"/>
                <w:b/>
              </w:rPr>
            </w:pPr>
            <w:r>
              <w:rPr>
                <w:rFonts w:hint="eastAsia" w:ascii="宋体" w:hAnsi="宋体"/>
                <w:b/>
              </w:rPr>
              <w:t xml:space="preserve">                 </w:t>
            </w:r>
          </w:p>
          <w:p w14:paraId="41371FF1">
            <w:pPr>
              <w:snapToGrid w:val="0"/>
              <w:spacing w:line="400" w:lineRule="exact"/>
              <w:ind w:firstLine="422" w:firstLineChars="200"/>
              <w:jc w:val="right"/>
              <w:rPr>
                <w:rFonts w:hint="eastAsia" w:ascii="宋体" w:hAnsi="宋体"/>
                <w:b/>
              </w:rPr>
            </w:pPr>
            <w:r>
              <w:rPr>
                <w:rFonts w:hint="eastAsia" w:ascii="宋体" w:hAnsi="宋体"/>
                <w:b/>
              </w:rPr>
              <w:t xml:space="preserve">年   月   日 </w:t>
            </w:r>
          </w:p>
        </w:tc>
        <w:tc>
          <w:tcPr>
            <w:tcW w:w="4667" w:type="dxa"/>
            <w:tcBorders>
              <w:top w:val="single" w:color="auto" w:sz="4" w:space="0"/>
              <w:left w:val="single" w:color="auto" w:sz="4" w:space="0"/>
              <w:bottom w:val="single" w:color="auto" w:sz="4" w:space="0"/>
              <w:right w:val="single" w:color="auto" w:sz="4" w:space="0"/>
            </w:tcBorders>
            <w:noWrap w:val="0"/>
            <w:vAlign w:val="center"/>
          </w:tcPr>
          <w:p w14:paraId="3E78DF55">
            <w:pPr>
              <w:snapToGrid w:val="0"/>
              <w:spacing w:line="400" w:lineRule="exact"/>
              <w:rPr>
                <w:rFonts w:hint="eastAsia" w:ascii="宋体" w:hAnsi="宋体"/>
                <w:b/>
              </w:rPr>
            </w:pPr>
            <w:r>
              <w:rPr>
                <w:rFonts w:hint="eastAsia" w:ascii="宋体" w:hAnsi="宋体"/>
                <w:b/>
              </w:rPr>
              <w:t>乙方（章）</w:t>
            </w:r>
          </w:p>
          <w:p w14:paraId="5F524CCE">
            <w:pPr>
              <w:snapToGrid w:val="0"/>
              <w:spacing w:line="400" w:lineRule="exact"/>
              <w:ind w:firstLine="422" w:firstLineChars="200"/>
              <w:rPr>
                <w:rFonts w:hint="eastAsia" w:ascii="宋体" w:hAnsi="宋体"/>
                <w:b/>
              </w:rPr>
            </w:pPr>
          </w:p>
          <w:p w14:paraId="43B07616">
            <w:pPr>
              <w:snapToGrid w:val="0"/>
              <w:spacing w:line="400" w:lineRule="exact"/>
              <w:ind w:firstLine="422" w:firstLineChars="200"/>
              <w:rPr>
                <w:rFonts w:hint="eastAsia" w:ascii="宋体" w:hAnsi="宋体"/>
                <w:b/>
              </w:rPr>
            </w:pPr>
          </w:p>
          <w:p w14:paraId="420347FF">
            <w:pPr>
              <w:snapToGrid w:val="0"/>
              <w:spacing w:line="400" w:lineRule="exact"/>
              <w:ind w:firstLine="422" w:firstLineChars="200"/>
              <w:rPr>
                <w:rFonts w:hint="eastAsia" w:ascii="宋体" w:hAnsi="宋体"/>
                <w:b/>
              </w:rPr>
            </w:pPr>
          </w:p>
          <w:p w14:paraId="40E39408">
            <w:pPr>
              <w:snapToGrid w:val="0"/>
              <w:spacing w:line="400" w:lineRule="exact"/>
              <w:ind w:firstLine="422" w:firstLineChars="200"/>
              <w:jc w:val="right"/>
              <w:rPr>
                <w:rFonts w:hint="eastAsia" w:ascii="宋体" w:hAnsi="宋体"/>
                <w:b/>
              </w:rPr>
            </w:pPr>
            <w:r>
              <w:rPr>
                <w:rFonts w:hint="eastAsia" w:ascii="宋体" w:hAnsi="宋体"/>
                <w:b/>
              </w:rPr>
              <w:t xml:space="preserve">                 年   月   日</w:t>
            </w:r>
          </w:p>
        </w:tc>
      </w:tr>
    </w:tbl>
    <w:p w14:paraId="43383B14">
      <w:pPr>
        <w:rPr>
          <w:rFonts w:hint="eastAsia" w:ascii="宋体" w:hAnsi="宋体" w:eastAsia="宋体" w:cs="宋体"/>
          <w:b/>
          <w:bCs/>
          <w:color w:val="000000"/>
          <w:kern w:val="0"/>
          <w:sz w:val="32"/>
          <w:szCs w:val="32"/>
        </w:rPr>
        <w:sectPr>
          <w:headerReference r:id="rId5" w:type="default"/>
          <w:footerReference r:id="rId6" w:type="default"/>
          <w:pgSz w:w="11906" w:h="16838"/>
          <w:pgMar w:top="283" w:right="624" w:bottom="283" w:left="624" w:header="283" w:footer="170" w:gutter="0"/>
          <w:cols w:space="720" w:num="1"/>
          <w:rtlGutter w:val="0"/>
          <w:docGrid w:type="lines" w:linePitch="312" w:charSpace="0"/>
        </w:sectPr>
      </w:pPr>
      <w:r>
        <w:rPr>
          <w:rFonts w:hint="eastAsia" w:ascii="宋体" w:hAnsi="宋体"/>
        </w:rPr>
        <w:t xml:space="preserve">    注：售后服务事项填不下时可另加附页</w:t>
      </w:r>
    </w:p>
    <w:p w14:paraId="33BCF47E">
      <w:pPr>
        <w:pStyle w:val="5"/>
        <w:rPr>
          <w:rFonts w:hint="default" w:eastAsia="宋体"/>
          <w:lang w:val="en-US" w:eastAsia="zh-CN"/>
        </w:rPr>
      </w:pPr>
      <w:r>
        <w:rPr>
          <w:rFonts w:hint="eastAsia" w:ascii="宋体" w:hAnsi="宋体" w:eastAsia="宋体" w:cs="宋体"/>
          <w:b/>
          <w:bCs/>
          <w:color w:val="000000"/>
          <w:kern w:val="0"/>
          <w:sz w:val="32"/>
          <w:szCs w:val="32"/>
          <w:lang w:val="en-US" w:eastAsia="zh-CN"/>
        </w:rPr>
        <w:t xml:space="preserve">附件： </w:t>
      </w:r>
      <w:r>
        <w:rPr>
          <w:rFonts w:hint="eastAsia" w:ascii="宋体" w:hAnsi="宋体" w:eastAsia="宋体" w:cs="宋体"/>
          <w:b/>
          <w:bCs/>
          <w:color w:val="000000"/>
          <w:kern w:val="0"/>
          <w:sz w:val="32"/>
          <w:szCs w:val="32"/>
        </w:rPr>
        <w:t>广西医科大学</w:t>
      </w:r>
      <w:r>
        <w:rPr>
          <w:rFonts w:hint="eastAsia" w:ascii="宋体" w:hAnsi="宋体" w:eastAsia="宋体" w:cs="宋体"/>
          <w:b/>
          <w:bCs/>
          <w:color w:val="000000"/>
          <w:kern w:val="0"/>
          <w:sz w:val="32"/>
          <w:szCs w:val="32"/>
          <w:lang w:val="en-US" w:eastAsia="zh-CN"/>
        </w:rPr>
        <w:t>第一附属医院</w:t>
      </w:r>
      <w:r>
        <w:rPr>
          <w:rFonts w:hint="eastAsia" w:ascii="宋体" w:hAnsi="宋体" w:eastAsia="宋体" w:cs="宋体"/>
          <w:b/>
          <w:bCs/>
          <w:color w:val="000000"/>
          <w:kern w:val="0"/>
          <w:sz w:val="32"/>
          <w:szCs w:val="32"/>
        </w:rPr>
        <w:t>2025-2026年度分体空调项目</w:t>
      </w:r>
      <w:r>
        <w:rPr>
          <w:rFonts w:hint="eastAsia" w:ascii="宋体" w:hAnsi="宋体" w:eastAsia="宋体" w:cs="宋体"/>
          <w:b/>
          <w:bCs/>
          <w:color w:val="000000"/>
          <w:kern w:val="0"/>
          <w:sz w:val="32"/>
          <w:szCs w:val="32"/>
          <w:lang w:val="en-US" w:eastAsia="zh-CN"/>
        </w:rPr>
        <w:t>采购需求及商务条款</w:t>
      </w:r>
    </w:p>
    <w:tbl>
      <w:tblPr>
        <w:tblStyle w:val="1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975"/>
        <w:gridCol w:w="600"/>
        <w:gridCol w:w="1386"/>
        <w:gridCol w:w="564"/>
        <w:gridCol w:w="660"/>
        <w:gridCol w:w="5883"/>
      </w:tblGrid>
      <w:tr w14:paraId="1106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000" w:type="pct"/>
            <w:gridSpan w:val="7"/>
            <w:shd w:val="clear" w:color="auto" w:fill="FFFFFF"/>
            <w:noWrap w:val="0"/>
            <w:vAlign w:val="center"/>
          </w:tcPr>
          <w:p w14:paraId="6FEAD9F3">
            <w:pPr>
              <w:keepNext w:val="0"/>
              <w:keepLines w:val="0"/>
              <w:widowControl/>
              <w:suppressLineNumbers w:val="0"/>
              <w:jc w:val="center"/>
              <w:textAlignment w:val="cente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val="0"/>
                <w:i w:val="0"/>
                <w:iCs w:val="0"/>
                <w:color w:val="000000" w:themeColor="dark1"/>
                <w:kern w:val="0"/>
                <w:sz w:val="24"/>
                <w:szCs w:val="24"/>
                <w:highlight w:val="none"/>
                <w:u w:val="none"/>
                <w:lang w:val="en-US" w:eastAsia="zh-CN" w:bidi="ar"/>
                <w14:textFill>
                  <w14:solidFill>
                    <w14:schemeClr w14:val="dk1"/>
                  </w14:solidFill>
                </w14:textFill>
              </w:rPr>
              <w:t>标项一：格力分体空调采购</w:t>
            </w:r>
          </w:p>
        </w:tc>
      </w:tr>
      <w:tr w14:paraId="6177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000" w:type="pct"/>
            <w:gridSpan w:val="7"/>
            <w:shd w:val="clear" w:color="auto" w:fill="FFFFFF"/>
            <w:noWrap w:val="0"/>
            <w:vAlign w:val="center"/>
          </w:tcPr>
          <w:p w14:paraId="2BFAF793">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注：</w:t>
            </w:r>
          </w:p>
          <w:p w14:paraId="3CA8658D">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1、本表所有要求均为实质性要求，供应商的任何负偏离响应均视为无效竞标。</w:t>
            </w:r>
          </w:p>
          <w:p w14:paraId="14EA021E">
            <w:pPr>
              <w:keepNext w:val="0"/>
              <w:keepLines w:val="0"/>
              <w:widowControl/>
              <w:suppressLineNumbers w:val="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2、本表价格单位为人民币元。</w:t>
            </w:r>
          </w:p>
        </w:tc>
      </w:tr>
      <w:tr w14:paraId="68093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000" w:type="pct"/>
            <w:gridSpan w:val="7"/>
            <w:shd w:val="clear" w:color="auto" w:fill="FFFFFF"/>
            <w:noWrap w:val="0"/>
            <w:vAlign w:val="center"/>
          </w:tcPr>
          <w:p w14:paraId="2C83D8ED">
            <w:pPr>
              <w:keepNext w:val="0"/>
              <w:keepLines w:val="0"/>
              <w:widowControl/>
              <w:suppressLineNumbers w:val="0"/>
              <w:jc w:val="left"/>
              <w:textAlignment w:val="center"/>
              <w:rPr>
                <w:rStyle w:val="19"/>
                <w:rFonts w:hint="eastAsia" w:ascii="宋体" w:hAnsi="宋体" w:cs="宋体"/>
                <w:b/>
                <w:bCs/>
                <w:szCs w:val="21"/>
                <w:highlight w:val="none"/>
              </w:rPr>
            </w:pPr>
            <w:r>
              <w:rPr>
                <w:rStyle w:val="19"/>
                <w:rFonts w:hint="eastAsia" w:ascii="宋体" w:hAnsi="宋体" w:cs="宋体"/>
                <w:b/>
                <w:bCs/>
                <w:sz w:val="24"/>
                <w:szCs w:val="24"/>
                <w:highlight w:val="none"/>
              </w:rPr>
              <w:t>一、项目要求及技术需求</w:t>
            </w:r>
          </w:p>
        </w:tc>
      </w:tr>
      <w:tr w14:paraId="3102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85" w:type="pct"/>
            <w:shd w:val="clear" w:color="auto" w:fill="FFFFFF"/>
            <w:noWrap w:val="0"/>
            <w:vAlign w:val="center"/>
          </w:tcPr>
          <w:p w14:paraId="6BBE892F">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456" w:type="pct"/>
            <w:shd w:val="clear" w:color="auto" w:fill="FFFFFF"/>
            <w:noWrap w:val="0"/>
            <w:vAlign w:val="center"/>
          </w:tcPr>
          <w:p w14:paraId="31728789">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货物名称</w:t>
            </w:r>
          </w:p>
        </w:tc>
        <w:tc>
          <w:tcPr>
            <w:tcW w:w="280" w:type="pct"/>
            <w:shd w:val="clear" w:color="auto" w:fill="FFFFFF"/>
            <w:noWrap w:val="0"/>
            <w:vAlign w:val="center"/>
          </w:tcPr>
          <w:p w14:paraId="0EE4B23A">
            <w:pPr>
              <w:keepNext w:val="0"/>
              <w:keepLines w:val="0"/>
              <w:widowControl/>
              <w:suppressLineNumbers w:val="0"/>
              <w:jc w:val="center"/>
              <w:textAlignment w:val="center"/>
              <w:rPr>
                <w:rFonts w:hint="eastAsia"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品牌</w:t>
            </w:r>
          </w:p>
        </w:tc>
        <w:tc>
          <w:tcPr>
            <w:tcW w:w="648" w:type="pct"/>
            <w:shd w:val="clear" w:color="auto" w:fill="FFFFFF"/>
            <w:noWrap w:val="0"/>
            <w:vAlign w:val="center"/>
          </w:tcPr>
          <w:p w14:paraId="16113845">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规格型号</w:t>
            </w:r>
          </w:p>
        </w:tc>
        <w:tc>
          <w:tcPr>
            <w:tcW w:w="264" w:type="pct"/>
            <w:shd w:val="clear" w:color="auto" w:fill="FFFFFF"/>
            <w:noWrap w:val="0"/>
            <w:vAlign w:val="center"/>
          </w:tcPr>
          <w:p w14:paraId="17194FD5">
            <w:pPr>
              <w:keepNext w:val="0"/>
              <w:keepLines w:val="0"/>
              <w:widowControl/>
              <w:suppressLineNumbers w:val="0"/>
              <w:jc w:val="center"/>
              <w:textAlignment w:val="center"/>
              <w:rPr>
                <w:rFonts w:hint="default" w:ascii="宋体" w:hAnsi="宋体" w:eastAsia="宋体" w:cs="宋体"/>
                <w:b/>
                <w:bCs/>
                <w:i w:val="0"/>
                <w:iCs w:val="0"/>
                <w:color w:val="000000" w:themeColor="dark1"/>
                <w:kern w:val="0"/>
                <w:sz w:val="24"/>
                <w:szCs w:val="24"/>
                <w:highlight w:val="none"/>
                <w:u w:val="none"/>
                <w:lang w:val="en-US" w:eastAsia="zh-CN" w:bidi="ar"/>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数量</w:t>
            </w:r>
          </w:p>
        </w:tc>
        <w:tc>
          <w:tcPr>
            <w:tcW w:w="309" w:type="pct"/>
            <w:shd w:val="clear" w:color="auto" w:fill="FFFFFF"/>
            <w:noWrap w:val="0"/>
            <w:vAlign w:val="center"/>
          </w:tcPr>
          <w:p w14:paraId="7AB8813D">
            <w:pPr>
              <w:keepNext w:val="0"/>
              <w:keepLines w:val="0"/>
              <w:widowControl/>
              <w:suppressLineNumbers w:val="0"/>
              <w:jc w:val="center"/>
              <w:textAlignment w:val="center"/>
              <w:rPr>
                <w:rFonts w:hint="eastAsia" w:ascii="宋体" w:hAnsi="宋体" w:eastAsia="宋体" w:cs="宋体"/>
                <w:b/>
                <w:bCs/>
                <w:i w:val="0"/>
                <w:iCs w:val="0"/>
                <w:color w:val="000000" w:themeColor="dark1"/>
                <w:sz w:val="24"/>
                <w:szCs w:val="24"/>
                <w:highlight w:val="none"/>
                <w:u w:val="none"/>
                <w:lang w:val="en-US" w:eastAsia="zh-CN"/>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2754" w:type="pct"/>
            <w:shd w:val="clear" w:color="auto" w:fill="FFFFFF"/>
            <w:noWrap w:val="0"/>
            <w:vAlign w:val="center"/>
          </w:tcPr>
          <w:p w14:paraId="236F6A62">
            <w:pPr>
              <w:keepNext w:val="0"/>
              <w:keepLines w:val="0"/>
              <w:widowControl/>
              <w:suppressLineNumbers w:val="0"/>
              <w:jc w:val="left"/>
              <w:textAlignment w:val="center"/>
              <w:rPr>
                <w:rFonts w:hint="eastAsia" w:ascii="宋体" w:hAnsi="宋体" w:eastAsia="宋体" w:cs="宋体"/>
                <w:b/>
                <w:bCs/>
                <w:i w:val="0"/>
                <w:iCs w:val="0"/>
                <w:color w:val="000000" w:themeColor="dark1"/>
                <w:sz w:val="24"/>
                <w:szCs w:val="24"/>
                <w:highlight w:val="none"/>
                <w:u w:val="none"/>
                <w14:textFill>
                  <w14:solidFill>
                    <w14:schemeClr w14:val="dk1"/>
                  </w14:solidFill>
                </w14:textFill>
              </w:rPr>
            </w:pPr>
            <w:r>
              <w:rPr>
                <w:rFonts w:hint="eastAsia" w:ascii="宋体" w:hAnsi="宋体" w:eastAsia="宋体" w:cs="宋体"/>
                <w:b/>
                <w:bCs/>
                <w:i w:val="0"/>
                <w:iCs w:val="0"/>
                <w:color w:val="000000"/>
                <w:kern w:val="0"/>
                <w:sz w:val="24"/>
                <w:szCs w:val="24"/>
                <w:highlight w:val="none"/>
                <w:u w:val="none"/>
                <w:lang w:val="en-US" w:eastAsia="zh-CN" w:bidi="ar"/>
              </w:rPr>
              <w:t>项目要求及技术需求</w:t>
            </w:r>
          </w:p>
        </w:tc>
      </w:tr>
      <w:tr w14:paraId="0045D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6E04348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456" w:type="pct"/>
            <w:shd w:val="clear" w:color="auto" w:fill="FFFFFF"/>
            <w:noWrap w:val="0"/>
            <w:vAlign w:val="center"/>
          </w:tcPr>
          <w:p w14:paraId="295AE61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大1匹冷暖挂机</w:t>
            </w:r>
          </w:p>
        </w:tc>
        <w:tc>
          <w:tcPr>
            <w:tcW w:w="280" w:type="pct"/>
            <w:shd w:val="clear" w:color="auto" w:fill="FFFFFF"/>
            <w:noWrap w:val="0"/>
            <w:vAlign w:val="center"/>
          </w:tcPr>
          <w:p w14:paraId="6BD431C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11B907E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KFR-26GW/(26563)FNhAa-B2JY01</w:t>
            </w:r>
          </w:p>
        </w:tc>
        <w:tc>
          <w:tcPr>
            <w:tcW w:w="264" w:type="pct"/>
            <w:shd w:val="clear" w:color="auto" w:fill="FFFFFF"/>
            <w:noWrap w:val="0"/>
            <w:vAlign w:val="center"/>
          </w:tcPr>
          <w:p w14:paraId="2128D03D">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309" w:type="pct"/>
            <w:shd w:val="clear" w:color="auto" w:fill="FFFFFF"/>
            <w:noWrap w:val="0"/>
            <w:vAlign w:val="center"/>
          </w:tcPr>
          <w:p w14:paraId="7033AF9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7690D6B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匹数：大1匹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5、能效比：4.78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6、额定制冷量：2660W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7、额定制热量：4000W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8、额定制冷功率：620W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11、室内机尺寸(宽*高*深)mm：825x293x196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12.室外机尺寸(宽*高*深)mm：732x553x330</w:t>
            </w:r>
          </w:p>
          <w:p w14:paraId="7EC0C3DC">
            <w:pPr>
              <w:keepNext w:val="0"/>
              <w:keepLines w:val="0"/>
              <w:widowControl/>
              <w:numPr>
                <w:ilvl w:val="0"/>
                <w:numId w:val="2"/>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出厂附带配件：</w:t>
            </w:r>
          </w:p>
          <w:p w14:paraId="6D8A9ED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说明书×2本</w:t>
            </w:r>
          </w:p>
          <w:p w14:paraId="7093C98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保修卡×1本</w:t>
            </w:r>
          </w:p>
          <w:p w14:paraId="351E99AE">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铜管×3米</w:t>
            </w:r>
          </w:p>
          <w:p w14:paraId="6449298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排水管×2米</w:t>
            </w:r>
          </w:p>
          <w:p w14:paraId="7FF3FCC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内外机连接线×3米</w:t>
            </w:r>
          </w:p>
          <w:p w14:paraId="27324C84">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遥控器×1个</w:t>
            </w:r>
          </w:p>
          <w:p w14:paraId="28161616">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包扎×1卷</w:t>
            </w:r>
          </w:p>
          <w:p w14:paraId="181AC2C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保温管×1段</w:t>
            </w:r>
          </w:p>
          <w:p w14:paraId="3B304F2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螺钉附件×1袋</w:t>
            </w:r>
          </w:p>
          <w:p w14:paraId="7A975D48">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外机排水接头×1个</w:t>
            </w:r>
          </w:p>
        </w:tc>
      </w:tr>
      <w:tr w14:paraId="213E0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56C6988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56" w:type="pct"/>
            <w:shd w:val="clear" w:color="auto" w:fill="FFFFFF"/>
            <w:noWrap w:val="0"/>
            <w:vAlign w:val="center"/>
          </w:tcPr>
          <w:p w14:paraId="075E99F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1．5匹冷暖挂机</w:t>
            </w:r>
          </w:p>
        </w:tc>
        <w:tc>
          <w:tcPr>
            <w:tcW w:w="280" w:type="pct"/>
            <w:shd w:val="clear" w:color="auto" w:fill="FFFFFF"/>
            <w:noWrap w:val="0"/>
            <w:vAlign w:val="center"/>
          </w:tcPr>
          <w:p w14:paraId="4B332FA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33667D4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KFR-35GW/(35563)FNhAa-B2JY01</w:t>
            </w:r>
          </w:p>
        </w:tc>
        <w:tc>
          <w:tcPr>
            <w:tcW w:w="264" w:type="pct"/>
            <w:shd w:val="clear" w:color="auto" w:fill="FFFFFF"/>
            <w:noWrap w:val="0"/>
            <w:vAlign w:val="center"/>
          </w:tcPr>
          <w:p w14:paraId="3BE6AF9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309" w:type="pct"/>
            <w:shd w:val="clear" w:color="auto" w:fill="FFFFFF"/>
            <w:noWrap w:val="0"/>
            <w:vAlign w:val="center"/>
          </w:tcPr>
          <w:p w14:paraId="67B483E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3CA3BB1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匹数：1.5匹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5、能效比：4.73</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6、额定制冷量：3500W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7、额定制热量：4600W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8、额定制冷功率：930W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9、额定制热功率：1160W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10.循环风量（m3/h）：640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11、室内机尺寸(宽*高*深)mm：825x293x196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12.室外机尺寸(宽*高*深)mm：802x555x350</w:t>
            </w:r>
          </w:p>
          <w:p w14:paraId="1641D8E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4A26023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说明书×2本</w:t>
            </w:r>
          </w:p>
          <w:p w14:paraId="429B179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保修卡×1本</w:t>
            </w:r>
          </w:p>
          <w:p w14:paraId="30DB26D7">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铜管×3米</w:t>
            </w:r>
          </w:p>
          <w:p w14:paraId="5E53A73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排水管×2米</w:t>
            </w:r>
          </w:p>
          <w:p w14:paraId="0243F9E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内外机连接线×3米</w:t>
            </w:r>
          </w:p>
          <w:p w14:paraId="34DA73C4">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遥控器×1个</w:t>
            </w:r>
          </w:p>
          <w:p w14:paraId="704D19D9">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包扎×1卷</w:t>
            </w:r>
          </w:p>
          <w:p w14:paraId="3E97730F">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保温管×1段</w:t>
            </w:r>
          </w:p>
          <w:p w14:paraId="0133C4F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螺钉附件×1袋</w:t>
            </w:r>
          </w:p>
          <w:p w14:paraId="665FBD9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外机排水接头×1个</w:t>
            </w:r>
          </w:p>
        </w:tc>
      </w:tr>
      <w:tr w14:paraId="0A5E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5637DC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56" w:type="pct"/>
            <w:shd w:val="clear" w:color="auto" w:fill="FFFFFF"/>
            <w:noWrap w:val="0"/>
            <w:vAlign w:val="center"/>
          </w:tcPr>
          <w:p w14:paraId="761481F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2匹冷暖挂机</w:t>
            </w:r>
          </w:p>
        </w:tc>
        <w:tc>
          <w:tcPr>
            <w:tcW w:w="280" w:type="pct"/>
            <w:shd w:val="clear" w:color="auto" w:fill="FFFFFF"/>
            <w:noWrap w:val="0"/>
            <w:vAlign w:val="center"/>
          </w:tcPr>
          <w:p w14:paraId="72B3CEDF">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54910E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KFR-50GW/(50571)FNhAa-B2JY01</w:t>
            </w:r>
          </w:p>
        </w:tc>
        <w:tc>
          <w:tcPr>
            <w:tcW w:w="264" w:type="pct"/>
            <w:shd w:val="clear" w:color="auto" w:fill="FFFFFF"/>
            <w:noWrap w:val="0"/>
            <w:vAlign w:val="center"/>
          </w:tcPr>
          <w:p w14:paraId="67743D2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w:t>
            </w:r>
          </w:p>
        </w:tc>
        <w:tc>
          <w:tcPr>
            <w:tcW w:w="309" w:type="pct"/>
            <w:shd w:val="clear" w:color="auto" w:fill="FFFFFF"/>
            <w:noWrap w:val="0"/>
            <w:vAlign w:val="center"/>
          </w:tcPr>
          <w:p w14:paraId="78AA9C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162C9A2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匹数：2匹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5、能效比：4.26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6、额定制冷量：5020W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7、额定制热量：6680W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8、额定制冷功率：1380W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9、额定制热功率：1900W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10、循环风量（m3/h）：1000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11、室内机尺寸(宽*高*深)mm：942x332x246</w:t>
            </w:r>
          </w:p>
          <w:p w14:paraId="7C447D8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12、室外机尺寸(宽*高*深)mm：873x555x376</w:t>
            </w:r>
          </w:p>
          <w:p w14:paraId="3C23FC6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6AFBFB70">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说明书×2本</w:t>
            </w:r>
          </w:p>
          <w:p w14:paraId="1FED26F5">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保修卡×1本</w:t>
            </w:r>
          </w:p>
          <w:p w14:paraId="65779A93">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铜管×4米</w:t>
            </w:r>
          </w:p>
          <w:p w14:paraId="2FE56DE1">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排水管×2米</w:t>
            </w:r>
          </w:p>
          <w:p w14:paraId="0669C3C2">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内外机连接线×4米</w:t>
            </w:r>
          </w:p>
          <w:p w14:paraId="54535C7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遥控器×1个</w:t>
            </w:r>
          </w:p>
          <w:p w14:paraId="0B8C818B">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包扎×1卷</w:t>
            </w:r>
          </w:p>
          <w:p w14:paraId="3249602C">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保温管×1段</w:t>
            </w:r>
          </w:p>
          <w:p w14:paraId="75A27448">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螺钉附件×1袋</w:t>
            </w:r>
          </w:p>
          <w:p w14:paraId="0F9EC30A">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highlight w:val="none"/>
                <w:u w:val="none"/>
                <w:lang w:val="en-US" w:eastAsia="zh-CN" w:bidi="ar"/>
              </w:rPr>
            </w:pPr>
            <w:r>
              <w:rPr>
                <w:rFonts w:hint="default" w:ascii="宋体" w:hAnsi="宋体" w:eastAsia="宋体" w:cs="宋体"/>
                <w:i w:val="0"/>
                <w:iCs w:val="0"/>
                <w:color w:val="000000"/>
                <w:kern w:val="0"/>
                <w:sz w:val="22"/>
                <w:szCs w:val="22"/>
                <w:highlight w:val="none"/>
                <w:u w:val="none"/>
                <w:lang w:val="en-US" w:eastAsia="zh-CN" w:bidi="ar"/>
              </w:rPr>
              <w:t>外机排水接头×1个</w:t>
            </w:r>
          </w:p>
        </w:tc>
      </w:tr>
      <w:tr w14:paraId="2E21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4CDE106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56" w:type="pct"/>
            <w:shd w:val="clear" w:color="auto" w:fill="FFFFFF"/>
            <w:noWrap w:val="0"/>
            <w:vAlign w:val="center"/>
          </w:tcPr>
          <w:p w14:paraId="55A3752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3匹冷暖挂机</w:t>
            </w:r>
          </w:p>
        </w:tc>
        <w:tc>
          <w:tcPr>
            <w:tcW w:w="280" w:type="pct"/>
            <w:shd w:val="clear" w:color="auto" w:fill="FFFFFF"/>
            <w:noWrap w:val="0"/>
            <w:vAlign w:val="center"/>
          </w:tcPr>
          <w:p w14:paraId="3D97DA7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5F9E5AF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KFR-72GW/(72571)FNhAa-B2JY01</w:t>
            </w:r>
          </w:p>
        </w:tc>
        <w:tc>
          <w:tcPr>
            <w:tcW w:w="264" w:type="pct"/>
            <w:shd w:val="clear" w:color="auto" w:fill="FFFFFF"/>
            <w:noWrap w:val="0"/>
            <w:vAlign w:val="center"/>
          </w:tcPr>
          <w:p w14:paraId="303B5E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309" w:type="pct"/>
            <w:shd w:val="clear" w:color="auto" w:fill="FFFFFF"/>
            <w:noWrap w:val="0"/>
            <w:vAlign w:val="center"/>
          </w:tcPr>
          <w:p w14:paraId="51A1F6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5E7D442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匹数：3匹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5、能效比：4.19</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6、额定制冷量：7300W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7、额定制热量：9770W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8、额定制冷功率：2050W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9、额定制热功率：3450W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10、循环风量（m3/h）：1370           </w:t>
            </w:r>
          </w:p>
          <w:p w14:paraId="7C2E7DA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11、室内机尺寸(宽*高*深)mm：1080x332x246</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12、室外机尺寸(宽*高*深)mm：958x660x402</w:t>
            </w:r>
          </w:p>
          <w:p w14:paraId="0B4D75B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473AAC5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111ECD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6E388CB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铜管×4米</w:t>
            </w:r>
          </w:p>
          <w:p w14:paraId="3D053E5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0DFBC54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内外机连接线×4米</w:t>
            </w:r>
          </w:p>
          <w:p w14:paraId="4236CA5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4431C85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0F07F2F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108F24C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69D8324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r>
      <w:tr w14:paraId="69DE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6EC147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456" w:type="pct"/>
            <w:shd w:val="clear" w:color="auto" w:fill="FFFFFF"/>
            <w:noWrap w:val="0"/>
            <w:vAlign w:val="center"/>
          </w:tcPr>
          <w:p w14:paraId="4814DB0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2匹冷暖柜机</w:t>
            </w:r>
          </w:p>
        </w:tc>
        <w:tc>
          <w:tcPr>
            <w:tcW w:w="280" w:type="pct"/>
            <w:shd w:val="clear" w:color="auto" w:fill="FFFFFF"/>
            <w:noWrap w:val="0"/>
            <w:vAlign w:val="center"/>
          </w:tcPr>
          <w:p w14:paraId="54DD72C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5E656DC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KFR-50LW/(50536)FNhAc-B2JY01</w:t>
            </w:r>
          </w:p>
        </w:tc>
        <w:tc>
          <w:tcPr>
            <w:tcW w:w="264" w:type="pct"/>
            <w:shd w:val="clear" w:color="auto" w:fill="FFFFFF"/>
            <w:noWrap w:val="0"/>
            <w:vAlign w:val="center"/>
          </w:tcPr>
          <w:p w14:paraId="6D78EE2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37F2202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3CD86B2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匹数：2匹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5、能效比：4.21</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6、额定制冷量：5110W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7、额定制热量：7210W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8、额定制冷功率：1380W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9、额定制热功率：2250W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10、循环风量（m3/h）：1000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11、室内机尺寸(宽*高*深)mm：496x1720x334</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12、室外机尺寸(宽*高*深)mm：873x555x376</w:t>
            </w:r>
          </w:p>
          <w:p w14:paraId="332EBC3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4E8CB13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097347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77A297F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铜管×4米</w:t>
            </w:r>
          </w:p>
          <w:p w14:paraId="60226B8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48DE747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内外机连接线×4米</w:t>
            </w:r>
          </w:p>
          <w:p w14:paraId="1376D42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1D5439F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5DEF2C7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721164C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6A23653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r>
      <w:tr w14:paraId="3A1A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48DBCC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456" w:type="pct"/>
            <w:shd w:val="clear" w:color="auto" w:fill="FFFFFF"/>
            <w:noWrap w:val="0"/>
            <w:vAlign w:val="center"/>
          </w:tcPr>
          <w:p w14:paraId="09AF602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3匹冷暖柜机</w:t>
            </w:r>
          </w:p>
        </w:tc>
        <w:tc>
          <w:tcPr>
            <w:tcW w:w="280" w:type="pct"/>
            <w:shd w:val="clear" w:color="auto" w:fill="FFFFFF"/>
            <w:noWrap w:val="0"/>
            <w:vAlign w:val="center"/>
          </w:tcPr>
          <w:p w14:paraId="31709C3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3365E12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KFR-72LW/(72536)FNhAp-B2JY01</w:t>
            </w:r>
          </w:p>
        </w:tc>
        <w:tc>
          <w:tcPr>
            <w:tcW w:w="264" w:type="pct"/>
            <w:shd w:val="clear" w:color="auto" w:fill="FFFFFF"/>
            <w:noWrap w:val="0"/>
            <w:vAlign w:val="center"/>
          </w:tcPr>
          <w:p w14:paraId="7B7B22B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58E4386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427E0B3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匹数：3匹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5、能效比：4.12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6、额定制冷量：7400W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7、额定制热量：9650W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8、额定制冷功率：2090W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9、额定制热功率：2750W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10、循环风量（m3/h）：1210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11、室内机尺寸(宽*高*深)mm：518x1770x347</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12、室外机尺寸(宽*高*深)mm：958x660x402</w:t>
            </w:r>
          </w:p>
          <w:p w14:paraId="4D6E64F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44D9171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47993A7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1A3A9C4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铜管×4米</w:t>
            </w:r>
          </w:p>
          <w:p w14:paraId="22D0552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4E28B75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内外机连接线×4米</w:t>
            </w:r>
          </w:p>
          <w:p w14:paraId="5A76D8C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4BB3634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262D738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2F6544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65160FB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r>
      <w:tr w14:paraId="0D30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63CBD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w:t>
            </w:r>
          </w:p>
        </w:tc>
        <w:tc>
          <w:tcPr>
            <w:tcW w:w="456" w:type="pct"/>
            <w:shd w:val="clear" w:color="auto" w:fill="FFFFFF"/>
            <w:noWrap w:val="0"/>
            <w:vAlign w:val="center"/>
          </w:tcPr>
          <w:p w14:paraId="1F3181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5匹冷暖柜机</w:t>
            </w:r>
          </w:p>
        </w:tc>
        <w:tc>
          <w:tcPr>
            <w:tcW w:w="280" w:type="pct"/>
            <w:shd w:val="clear" w:color="auto" w:fill="FFFFFF"/>
            <w:noWrap w:val="0"/>
            <w:vAlign w:val="center"/>
          </w:tcPr>
          <w:p w14:paraId="49AF9A8A">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7FC110C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KFR-120LW/(12537S)FNhAa-B2JY01</w:t>
            </w:r>
          </w:p>
        </w:tc>
        <w:tc>
          <w:tcPr>
            <w:tcW w:w="264" w:type="pct"/>
            <w:shd w:val="clear" w:color="auto" w:fill="FFFFFF"/>
            <w:noWrap w:val="0"/>
            <w:vAlign w:val="center"/>
          </w:tcPr>
          <w:p w14:paraId="113787E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w:t>
            </w:r>
          </w:p>
        </w:tc>
        <w:tc>
          <w:tcPr>
            <w:tcW w:w="309" w:type="pct"/>
            <w:shd w:val="clear" w:color="auto" w:fill="FFFFFF"/>
            <w:noWrap w:val="0"/>
            <w:vAlign w:val="center"/>
          </w:tcPr>
          <w:p w14:paraId="4DC891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6B9BFCA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匹数：5匹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5、能效比：4.12</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6、额定制冷量：12160W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7、额定制热量：14100W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8、额定制冷功率：3600W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9、额定制热功率：3950W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10、循环风量（m3/h）：2050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11、室内机尺寸(宽*高*深)mm：584x1880x373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12、室外机尺寸(宽*高*深)mm：1020x820x427</w:t>
            </w:r>
          </w:p>
          <w:p w14:paraId="42F3A5C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13、</w:t>
            </w:r>
            <w:r>
              <w:rPr>
                <w:rFonts w:hint="eastAsia" w:ascii="宋体" w:hAnsi="宋体" w:eastAsia="宋体" w:cs="宋体"/>
                <w:i w:val="0"/>
                <w:iCs w:val="0"/>
                <w:color w:val="000000"/>
                <w:kern w:val="0"/>
                <w:sz w:val="22"/>
                <w:szCs w:val="22"/>
                <w:highlight w:val="none"/>
                <w:u w:val="none"/>
                <w:lang w:val="en-US" w:eastAsia="zh-CN" w:bidi="ar"/>
              </w:rPr>
              <w:t>出厂附带配件：</w:t>
            </w:r>
          </w:p>
          <w:p w14:paraId="5E2015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6E4FD52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00703ED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铜管×5米</w:t>
            </w:r>
          </w:p>
          <w:p w14:paraId="2A55BEC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排水管×2米</w:t>
            </w:r>
          </w:p>
          <w:p w14:paraId="66A6E6D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内外机连接线×5米</w:t>
            </w:r>
          </w:p>
          <w:p w14:paraId="0E78795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7706DA6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包扎×1卷</w:t>
            </w:r>
          </w:p>
          <w:p w14:paraId="4DBBEB49">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保温管×1段</w:t>
            </w:r>
          </w:p>
          <w:p w14:paraId="16897FC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28C3E5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r>
      <w:tr w14:paraId="3C724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471231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56" w:type="pct"/>
            <w:shd w:val="clear" w:color="auto" w:fill="FFFFFF"/>
            <w:noWrap w:val="0"/>
            <w:vAlign w:val="center"/>
          </w:tcPr>
          <w:p w14:paraId="5E1A3A3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2匹冷暖天花机</w:t>
            </w:r>
          </w:p>
        </w:tc>
        <w:tc>
          <w:tcPr>
            <w:tcW w:w="280" w:type="pct"/>
            <w:shd w:val="clear" w:color="auto" w:fill="FFFFFF"/>
            <w:noWrap w:val="0"/>
            <w:vAlign w:val="center"/>
          </w:tcPr>
          <w:p w14:paraId="27720F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79EC369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KFR-50TW/(50530)FNhCaf-B2</w:t>
            </w:r>
          </w:p>
        </w:tc>
        <w:tc>
          <w:tcPr>
            <w:tcW w:w="264" w:type="pct"/>
            <w:shd w:val="clear" w:color="auto" w:fill="FFFFFF"/>
            <w:noWrap w:val="0"/>
            <w:vAlign w:val="center"/>
          </w:tcPr>
          <w:p w14:paraId="07E09295">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6EF4525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525A049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匹数：2匹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5、能效比：4.35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6、额定制冷量：5000W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7、额定制热量：6350W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8、额定制冷功率：1300W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9、额定制热功率：1600W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10.循环风量（m3/h）：900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11、室内机尺寸(宽*高*深)mm：840x200x840 </w:t>
            </w:r>
          </w:p>
          <w:p w14:paraId="01AB94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12、面板尺寸(宽*高*深)mm：950x52x950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13、室外机尺寸(宽*高*深)mm：873x555x376</w:t>
            </w:r>
          </w:p>
          <w:p w14:paraId="5BB45A6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14、</w:t>
            </w:r>
            <w:r>
              <w:rPr>
                <w:rFonts w:hint="eastAsia" w:ascii="宋体" w:hAnsi="宋体" w:eastAsia="宋体" w:cs="宋体"/>
                <w:i w:val="0"/>
                <w:iCs w:val="0"/>
                <w:color w:val="000000"/>
                <w:kern w:val="0"/>
                <w:sz w:val="22"/>
                <w:szCs w:val="22"/>
                <w:highlight w:val="none"/>
                <w:u w:val="none"/>
                <w:lang w:val="en-US" w:eastAsia="zh-CN" w:bidi="ar"/>
              </w:rPr>
              <w:t>出厂附带配件：</w:t>
            </w:r>
          </w:p>
          <w:p w14:paraId="30AA327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5C34F0D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2248A84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内机排水管接头×1条</w:t>
            </w:r>
          </w:p>
          <w:p w14:paraId="039FC07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0F0CBFD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5C8D644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r>
      <w:tr w14:paraId="26B0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1B7CC1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56" w:type="pct"/>
            <w:shd w:val="clear" w:color="auto" w:fill="FFFFFF"/>
            <w:noWrap w:val="0"/>
            <w:vAlign w:val="center"/>
          </w:tcPr>
          <w:p w14:paraId="1E1BD6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3匹冷暖天花机</w:t>
            </w:r>
          </w:p>
        </w:tc>
        <w:tc>
          <w:tcPr>
            <w:tcW w:w="280" w:type="pct"/>
            <w:shd w:val="clear" w:color="auto" w:fill="FFFFFF"/>
            <w:noWrap w:val="0"/>
            <w:vAlign w:val="center"/>
          </w:tcPr>
          <w:p w14:paraId="2F4DBA7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3134AD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KFR-72TW/(72550)FNhCaf-B2</w:t>
            </w:r>
          </w:p>
        </w:tc>
        <w:tc>
          <w:tcPr>
            <w:tcW w:w="264" w:type="pct"/>
            <w:shd w:val="clear" w:color="auto" w:fill="FFFFFF"/>
            <w:noWrap w:val="0"/>
            <w:vAlign w:val="center"/>
          </w:tcPr>
          <w:p w14:paraId="704D415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w:t>
            </w:r>
          </w:p>
        </w:tc>
        <w:tc>
          <w:tcPr>
            <w:tcW w:w="309" w:type="pct"/>
            <w:shd w:val="clear" w:color="auto" w:fill="FFFFFF"/>
            <w:noWrap w:val="0"/>
            <w:vAlign w:val="center"/>
          </w:tcPr>
          <w:p w14:paraId="2A18AC9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75C13D4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w:t>
            </w:r>
            <w:r>
              <w:rPr>
                <w:rFonts w:hint="eastAsia" w:ascii="宋体" w:hAnsi="宋体" w:eastAsia="宋体" w:cs="宋体"/>
                <w:i w:val="0"/>
                <w:iCs w:val="0"/>
                <w:color w:val="000000"/>
                <w:kern w:val="0"/>
                <w:sz w:val="22"/>
                <w:szCs w:val="22"/>
                <w:highlight w:val="none"/>
                <w:u w:val="none"/>
                <w:lang w:val="en-US" w:eastAsia="zh-CN" w:bidi="ar"/>
              </w:rPr>
              <w:t>匹数：3匹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5、能效比：3.48</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6、额定制冷量：7200W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7、额定制热量：9200W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8、额定制冷功率：2500W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9、额定制热功率：3100W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10、循环风量（m3/h）：1100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11、室内机尺寸(宽*高*深)mm：840x200x840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12、面板尺寸(宽*高*深)mm：950x52x950</w:t>
            </w:r>
          </w:p>
          <w:p w14:paraId="55B2C57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lang w:val="en-US" w:eastAsia="zh-CN" w:bidi="ar"/>
              </w:rPr>
              <w:t>13、室外机尺寸(宽*高*深)mm：958x660x402</w:t>
            </w:r>
          </w:p>
          <w:p w14:paraId="74906B1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14、</w:t>
            </w:r>
            <w:r>
              <w:rPr>
                <w:rFonts w:hint="eastAsia" w:ascii="宋体" w:hAnsi="宋体" w:eastAsia="宋体" w:cs="宋体"/>
                <w:i w:val="0"/>
                <w:iCs w:val="0"/>
                <w:color w:val="000000"/>
                <w:kern w:val="0"/>
                <w:sz w:val="22"/>
                <w:szCs w:val="22"/>
                <w:highlight w:val="none"/>
                <w:u w:val="none"/>
                <w:lang w:val="en-US" w:eastAsia="zh-CN" w:bidi="ar"/>
              </w:rPr>
              <w:t>出厂附带配件：</w:t>
            </w:r>
          </w:p>
          <w:p w14:paraId="266408E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39B4C3A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4151F1A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内机排水管接头×1条</w:t>
            </w:r>
          </w:p>
          <w:p w14:paraId="7ED4D44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73D40CC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6A0C5C1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r>
      <w:tr w14:paraId="12DBB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85" w:type="pct"/>
            <w:shd w:val="clear" w:color="auto" w:fill="FFFFFF"/>
            <w:noWrap w:val="0"/>
            <w:vAlign w:val="center"/>
          </w:tcPr>
          <w:p w14:paraId="538A666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w:t>
            </w:r>
          </w:p>
        </w:tc>
        <w:tc>
          <w:tcPr>
            <w:tcW w:w="456" w:type="pct"/>
            <w:shd w:val="clear" w:color="auto" w:fill="FFFFFF"/>
            <w:noWrap w:val="0"/>
            <w:vAlign w:val="center"/>
          </w:tcPr>
          <w:p w14:paraId="5BFEC8D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5匹冷暖天花机</w:t>
            </w:r>
          </w:p>
        </w:tc>
        <w:tc>
          <w:tcPr>
            <w:tcW w:w="280" w:type="pct"/>
            <w:shd w:val="clear" w:color="auto" w:fill="FFFFFF"/>
            <w:noWrap w:val="0"/>
            <w:vAlign w:val="center"/>
          </w:tcPr>
          <w:p w14:paraId="35A36D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格力</w:t>
            </w:r>
          </w:p>
        </w:tc>
        <w:tc>
          <w:tcPr>
            <w:tcW w:w="648" w:type="pct"/>
            <w:shd w:val="clear" w:color="auto" w:fill="FFFFFF"/>
            <w:noWrap w:val="0"/>
            <w:vAlign w:val="center"/>
          </w:tcPr>
          <w:p w14:paraId="437F5FE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KFR-120TW/(12550S)FNhCaf-B2</w:t>
            </w:r>
          </w:p>
        </w:tc>
        <w:tc>
          <w:tcPr>
            <w:tcW w:w="264" w:type="pct"/>
            <w:shd w:val="clear" w:color="auto" w:fill="FFFFFF"/>
            <w:noWrap w:val="0"/>
            <w:vAlign w:val="center"/>
          </w:tcPr>
          <w:p w14:paraId="209BC7F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w:t>
            </w:r>
          </w:p>
        </w:tc>
        <w:tc>
          <w:tcPr>
            <w:tcW w:w="309" w:type="pct"/>
            <w:shd w:val="clear" w:color="auto" w:fill="FFFFFF"/>
            <w:noWrap w:val="0"/>
            <w:vAlign w:val="center"/>
          </w:tcPr>
          <w:p w14:paraId="7BE571E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2754" w:type="pct"/>
            <w:shd w:val="clear" w:color="auto" w:fill="FFFFFF"/>
            <w:noWrap w:val="0"/>
            <w:vAlign w:val="center"/>
          </w:tcPr>
          <w:p w14:paraId="77E95BAF">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匹数：5匹</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2、冷暖类型：冷暖</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3、定频或变频：变频</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4、能效等级：2级</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5、能效比：3.45</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6、额定制冷量：12000W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7、额定制热量：13500W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8、额定制冷功率：4750W</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9、额定制热功率：4750W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 xml:space="preserve">10、循环风量（m3/h）：1750       </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11、室内机尺寸(宽*高*深)mm：840x240x840</w:t>
            </w:r>
            <w:r>
              <w:rPr>
                <w:rFonts w:hint="eastAsia" w:ascii="宋体" w:hAnsi="宋体" w:eastAsia="宋体" w:cs="宋体"/>
                <w:i w:val="0"/>
                <w:iCs w:val="0"/>
                <w:color w:val="000000"/>
                <w:kern w:val="0"/>
                <w:sz w:val="22"/>
                <w:szCs w:val="22"/>
                <w:highlight w:val="none"/>
                <w:u w:val="none"/>
                <w:lang w:val="en-US" w:eastAsia="zh-CN" w:bidi="ar"/>
              </w:rPr>
              <w:br w:type="textWrapping"/>
            </w:r>
            <w:r>
              <w:rPr>
                <w:rFonts w:hint="eastAsia" w:ascii="宋体" w:hAnsi="宋体" w:eastAsia="宋体" w:cs="宋体"/>
                <w:i w:val="0"/>
                <w:iCs w:val="0"/>
                <w:color w:val="000000"/>
                <w:kern w:val="0"/>
                <w:sz w:val="22"/>
                <w:szCs w:val="22"/>
                <w:highlight w:val="none"/>
                <w:u w:val="none"/>
                <w:lang w:val="en-US" w:eastAsia="zh-CN" w:bidi="ar"/>
              </w:rPr>
              <w:t>12、面板尺寸(宽*高*深)mm：950x52x950</w:t>
            </w:r>
          </w:p>
          <w:p w14:paraId="173430E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lang w:val="en-US" w:eastAsia="zh-CN" w:bidi="ar"/>
              </w:rPr>
            </w:pPr>
            <w:r>
              <w:rPr>
                <w:rFonts w:hint="eastAsia" w:ascii="宋体" w:hAnsi="宋体" w:eastAsia="宋体" w:cs="宋体"/>
                <w:i w:val="0"/>
                <w:iCs w:val="0"/>
                <w:color w:val="000000"/>
                <w:kern w:val="0"/>
                <w:sz w:val="22"/>
                <w:szCs w:val="22"/>
                <w:highlight w:val="none"/>
                <w:lang w:val="en-US" w:eastAsia="zh-CN" w:bidi="ar"/>
              </w:rPr>
              <w:t>13、室外机尺寸(宽*高*深)mm：11020x820x427</w:t>
            </w:r>
          </w:p>
          <w:p w14:paraId="3ADF676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lang w:val="en-US" w:eastAsia="zh-CN" w:bidi="ar"/>
              </w:rPr>
              <w:t>14、</w:t>
            </w:r>
            <w:r>
              <w:rPr>
                <w:rFonts w:hint="eastAsia" w:ascii="宋体" w:hAnsi="宋体" w:eastAsia="宋体" w:cs="宋体"/>
                <w:i w:val="0"/>
                <w:iCs w:val="0"/>
                <w:color w:val="000000"/>
                <w:kern w:val="0"/>
                <w:sz w:val="22"/>
                <w:szCs w:val="22"/>
                <w:highlight w:val="none"/>
                <w:u w:val="none"/>
                <w:lang w:val="en-US" w:eastAsia="zh-CN" w:bidi="ar"/>
              </w:rPr>
              <w:t>出厂附带配件：</w:t>
            </w:r>
          </w:p>
          <w:p w14:paraId="0F7E9023">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说明书×2本</w:t>
            </w:r>
          </w:p>
          <w:p w14:paraId="06BDB83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保修卡×1本</w:t>
            </w:r>
          </w:p>
          <w:p w14:paraId="0D08500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Φ16螺纹铜管×1条45公分</w:t>
            </w:r>
          </w:p>
          <w:p w14:paraId="295DB26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内机排水管接头×1条</w:t>
            </w:r>
          </w:p>
          <w:p w14:paraId="42E679E7">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遥控器×1个</w:t>
            </w:r>
          </w:p>
          <w:p w14:paraId="53C529E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螺钉附件×1袋</w:t>
            </w:r>
          </w:p>
          <w:p w14:paraId="03FDED3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外机排水接头×1个</w:t>
            </w:r>
          </w:p>
        </w:tc>
      </w:tr>
      <w:tr w14:paraId="177F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85" w:type="pct"/>
            <w:shd w:val="clear" w:color="auto" w:fill="FFFFFF"/>
            <w:noWrap w:val="0"/>
            <w:vAlign w:val="center"/>
          </w:tcPr>
          <w:p w14:paraId="2981C47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456" w:type="pct"/>
            <w:shd w:val="clear" w:color="auto" w:fill="FFFFFF"/>
            <w:noWrap w:val="0"/>
            <w:vAlign w:val="center"/>
          </w:tcPr>
          <w:p w14:paraId="158946A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辅材、配件、安装</w:t>
            </w:r>
          </w:p>
        </w:tc>
        <w:tc>
          <w:tcPr>
            <w:tcW w:w="280" w:type="pct"/>
            <w:shd w:val="clear" w:color="auto" w:fill="FFFFFF"/>
            <w:noWrap w:val="0"/>
            <w:vAlign w:val="center"/>
          </w:tcPr>
          <w:p w14:paraId="585759A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w:t>
            </w:r>
          </w:p>
        </w:tc>
        <w:tc>
          <w:tcPr>
            <w:tcW w:w="648" w:type="pct"/>
            <w:shd w:val="clear" w:color="auto" w:fill="FFFFFF"/>
            <w:noWrap w:val="0"/>
            <w:vAlign w:val="center"/>
          </w:tcPr>
          <w:p w14:paraId="07D3CBD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w:t>
            </w:r>
          </w:p>
        </w:tc>
        <w:tc>
          <w:tcPr>
            <w:tcW w:w="264" w:type="pct"/>
            <w:shd w:val="clear" w:color="auto" w:fill="FFFFFF"/>
            <w:noWrap w:val="0"/>
            <w:vAlign w:val="center"/>
          </w:tcPr>
          <w:p w14:paraId="32FD1802">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309" w:type="pct"/>
            <w:shd w:val="clear" w:color="auto" w:fill="FFFFFF"/>
            <w:noWrap w:val="0"/>
            <w:vAlign w:val="center"/>
          </w:tcPr>
          <w:p w14:paraId="78D9753F">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2754" w:type="pct"/>
            <w:shd w:val="clear" w:color="auto" w:fill="FFFFFF"/>
            <w:noWrap w:val="0"/>
            <w:vAlign w:val="center"/>
          </w:tcPr>
          <w:p w14:paraId="14B1989D">
            <w:pPr>
              <w:keepNext w:val="0"/>
              <w:keepLines w:val="0"/>
              <w:widowControl/>
              <w:suppressLineNumbers w:val="0"/>
              <w:jc w:val="left"/>
              <w:textAlignment w:val="center"/>
              <w:rPr>
                <w:rFonts w:hint="default" w:ascii="宋体" w:hAnsi="宋体" w:eastAsia="宋体" w:cs="宋体"/>
                <w:b w:val="0"/>
                <w:bCs w:val="0"/>
                <w:i w:val="0"/>
                <w:iCs w:val="0"/>
                <w:color w:val="000000"/>
                <w:sz w:val="24"/>
                <w:szCs w:val="24"/>
                <w:highlight w:val="none"/>
                <w:u w:val="none"/>
                <w:lang w:val="en-US"/>
              </w:rPr>
            </w:pPr>
            <w:r>
              <w:rPr>
                <w:rFonts w:hint="eastAsia" w:ascii="宋体" w:hAnsi="宋体" w:eastAsia="宋体" w:cs="宋体"/>
                <w:i w:val="0"/>
                <w:iCs w:val="0"/>
                <w:color w:val="000000"/>
                <w:kern w:val="0"/>
                <w:sz w:val="22"/>
                <w:szCs w:val="22"/>
                <w:highlight w:val="none"/>
                <w:u w:val="none"/>
                <w:lang w:val="en-US" w:eastAsia="zh-CN" w:bidi="ar"/>
              </w:rPr>
              <w:t>根据品牌安装收费标准，包括打孔、加长铜管、支架、安装费、高空费等项目，据实结算。</w:t>
            </w:r>
            <w:r>
              <w:rPr>
                <w:rFonts w:hint="eastAsia" w:ascii="宋体" w:hAnsi="宋体" w:eastAsia="宋体" w:cs="宋体"/>
                <w:b/>
                <w:bCs/>
                <w:i w:val="0"/>
                <w:iCs w:val="0"/>
                <w:color w:val="000000"/>
                <w:kern w:val="0"/>
                <w:sz w:val="22"/>
                <w:szCs w:val="22"/>
                <w:highlight w:val="none"/>
                <w:u w:val="none"/>
                <w:lang w:val="en-US" w:eastAsia="zh-CN" w:bidi="ar"/>
              </w:rPr>
              <w:t>提醒：本项为固定价格，擅自更改本项报价者响应无效。</w:t>
            </w:r>
          </w:p>
        </w:tc>
      </w:tr>
    </w:tbl>
    <w:tbl>
      <w:tblPr>
        <w:tblStyle w:val="14"/>
        <w:tblpPr w:leftFromText="180" w:rightFromText="180" w:vertAnchor="text" w:tblpX="-109" w:tblpY="1"/>
        <w:tblOverlap w:val="never"/>
        <w:tblW w:w="106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8159"/>
      </w:tblGrid>
      <w:tr w14:paraId="78705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0687" w:type="dxa"/>
            <w:gridSpan w:val="2"/>
            <w:tcBorders>
              <w:top w:val="single" w:color="000000" w:sz="4" w:space="0"/>
              <w:left w:val="single" w:color="000000" w:sz="4" w:space="0"/>
              <w:bottom w:val="single" w:color="000000" w:sz="4" w:space="0"/>
              <w:right w:val="single" w:color="000000" w:sz="4" w:space="0"/>
            </w:tcBorders>
            <w:noWrap w:val="0"/>
            <w:vAlign w:val="top"/>
          </w:tcPr>
          <w:p w14:paraId="20D20851">
            <w:pPr>
              <w:rPr>
                <w:rStyle w:val="19"/>
                <w:rFonts w:hint="eastAsia" w:ascii="宋体" w:hAnsi="宋体" w:eastAsia="宋体" w:cs="宋体"/>
                <w:sz w:val="24"/>
                <w:szCs w:val="24"/>
                <w:highlight w:val="none"/>
              </w:rPr>
            </w:pPr>
            <w:r>
              <w:rPr>
                <w:rStyle w:val="19"/>
                <w:rFonts w:hint="eastAsia" w:ascii="宋体" w:hAnsi="宋体" w:eastAsia="宋体" w:cs="宋体"/>
                <w:b/>
                <w:bCs/>
                <w:sz w:val="24"/>
                <w:szCs w:val="24"/>
                <w:highlight w:val="none"/>
              </w:rPr>
              <w:t>二、商务要求</w:t>
            </w:r>
          </w:p>
        </w:tc>
      </w:tr>
      <w:tr w14:paraId="77A3B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31111E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竞标报价要求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7F843D12">
            <w:pPr>
              <w:rPr>
                <w:rFonts w:hint="eastAsia" w:ascii="宋体" w:hAnsi="宋体" w:eastAsia="宋体" w:cs="宋体"/>
                <w:sz w:val="24"/>
                <w:szCs w:val="24"/>
                <w:highlight w:val="none"/>
              </w:rPr>
            </w:pPr>
            <w:r>
              <w:rPr>
                <w:rFonts w:hint="eastAsia" w:ascii="宋体" w:hAnsi="宋体" w:eastAsia="宋体" w:cs="宋体"/>
                <w:sz w:val="24"/>
                <w:szCs w:val="24"/>
                <w:highlight w:val="none"/>
              </w:rPr>
              <w:t>本项目为交钥匙工程，实行总承包报价；包括货物及配套的安装工程、服务采购、标准附件、备品备件、专用工具、软件提供、辅料、耗材、运输、保管、设计、开发、施工、安装、调试、验收、培训等各种费用和售后服务、税金及其它所有成本费用的总和。</w:t>
            </w:r>
          </w:p>
          <w:p w14:paraId="0D29521A">
            <w:pPr>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6B40F3BB">
            <w:pPr>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自行考虑完成项目所需的辅材、杂配件等数量，投标报价中应包含全部内容，成交后</w:t>
            </w:r>
            <w:r>
              <w:rPr>
                <w:rFonts w:hint="eastAsia" w:ascii="宋体" w:hAnsi="宋体" w:eastAsia="宋体" w:cs="宋体"/>
                <w:sz w:val="24"/>
                <w:szCs w:val="24"/>
                <w:highlight w:val="none"/>
                <w:lang w:eastAsia="zh-CN"/>
              </w:rPr>
              <w:t>甲方</w:t>
            </w:r>
            <w:r>
              <w:rPr>
                <w:rFonts w:hint="eastAsia" w:ascii="宋体" w:hAnsi="宋体" w:eastAsia="宋体" w:cs="宋体"/>
                <w:sz w:val="24"/>
                <w:szCs w:val="24"/>
                <w:highlight w:val="none"/>
              </w:rPr>
              <w:t>不再另行支付额外费用。</w:t>
            </w:r>
          </w:p>
          <w:p w14:paraId="7181C2A2">
            <w:pPr>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乙方</w:t>
            </w:r>
            <w:r>
              <w:rPr>
                <w:rFonts w:hint="eastAsia" w:ascii="宋体" w:hAnsi="宋体" w:eastAsia="宋体" w:cs="宋体"/>
                <w:sz w:val="24"/>
                <w:szCs w:val="24"/>
                <w:highlight w:val="none"/>
              </w:rPr>
              <w:t>的投标总报价≤采购预算。</w:t>
            </w:r>
          </w:p>
        </w:tc>
      </w:tr>
      <w:tr w14:paraId="61521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DAA40F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合同签订期及地点</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7039AA6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1）合同签订期：自成交公告发出之日起</w:t>
            </w:r>
            <w:r>
              <w:rPr>
                <w:rStyle w:val="19"/>
                <w:rFonts w:hint="eastAsia" w:ascii="宋体" w:hAnsi="宋体" w:eastAsia="宋体" w:cs="宋体"/>
                <w:sz w:val="24"/>
                <w:szCs w:val="24"/>
                <w:highlight w:val="none"/>
                <w:lang w:val="en-US" w:eastAsia="zh-CN"/>
              </w:rPr>
              <w:t>25</w:t>
            </w:r>
            <w:r>
              <w:rPr>
                <w:rStyle w:val="19"/>
                <w:rFonts w:hint="eastAsia" w:ascii="宋体" w:hAnsi="宋体" w:eastAsia="宋体" w:cs="宋体"/>
                <w:sz w:val="24"/>
                <w:szCs w:val="24"/>
                <w:highlight w:val="none"/>
              </w:rPr>
              <w:t>日内。</w:t>
            </w:r>
          </w:p>
          <w:p w14:paraId="4F51B55D">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2）合同签订地点：</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指定地点。</w:t>
            </w:r>
          </w:p>
        </w:tc>
      </w:tr>
      <w:tr w14:paraId="5B46A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797FA5B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交付使用期及交货地点</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3F97626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1）交付使用期：自</w:t>
            </w:r>
            <w:r>
              <w:rPr>
                <w:rStyle w:val="19"/>
                <w:rFonts w:hint="eastAsia" w:ascii="宋体" w:hAnsi="宋体" w:eastAsia="宋体" w:cs="宋体"/>
                <w:sz w:val="24"/>
                <w:szCs w:val="24"/>
                <w:highlight w:val="none"/>
                <w:lang w:val="en-US" w:eastAsia="zh-CN"/>
              </w:rPr>
              <w:t>接到甲方通知</w:t>
            </w:r>
            <w:r>
              <w:rPr>
                <w:rStyle w:val="19"/>
                <w:rFonts w:hint="eastAsia" w:ascii="宋体" w:hAnsi="宋体" w:eastAsia="宋体" w:cs="宋体"/>
                <w:sz w:val="24"/>
                <w:szCs w:val="24"/>
                <w:highlight w:val="none"/>
              </w:rPr>
              <w:t>之日起</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天内送货安装，送货后</w:t>
            </w:r>
            <w:r>
              <w:rPr>
                <w:rStyle w:val="19"/>
                <w:rFonts w:hint="eastAsia" w:ascii="宋体" w:hAnsi="宋体" w:eastAsia="宋体" w:cs="宋体"/>
                <w:sz w:val="24"/>
                <w:szCs w:val="24"/>
                <w:highlight w:val="none"/>
                <w:lang w:val="en-US" w:eastAsia="zh-CN"/>
              </w:rPr>
              <w:t>7</w:t>
            </w:r>
            <w:r>
              <w:rPr>
                <w:rStyle w:val="19"/>
                <w:rFonts w:hint="eastAsia" w:ascii="宋体" w:hAnsi="宋体" w:eastAsia="宋体" w:cs="宋体"/>
                <w:sz w:val="24"/>
                <w:szCs w:val="24"/>
                <w:highlight w:val="none"/>
              </w:rPr>
              <w:t>天内安装调试完毕，验收合格并交付使用。</w:t>
            </w:r>
          </w:p>
          <w:p w14:paraId="11421CB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2）交货地点：</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指定地点。</w:t>
            </w:r>
          </w:p>
          <w:p w14:paraId="6DF0DE6C">
            <w:pPr>
              <w:rPr>
                <w:rStyle w:val="19"/>
                <w:rFonts w:hint="default" w:ascii="宋体" w:hAnsi="宋体" w:eastAsia="宋体" w:cs="宋体"/>
                <w:sz w:val="24"/>
                <w:szCs w:val="24"/>
                <w:highlight w:val="none"/>
                <w:lang w:val="en-US" w:eastAsia="zh-CN"/>
              </w:rPr>
            </w:pPr>
            <w:r>
              <w:rPr>
                <w:rStyle w:val="19"/>
                <w:rFonts w:hint="eastAsia" w:ascii="宋体" w:hAnsi="宋体" w:eastAsia="宋体" w:cs="宋体"/>
                <w:sz w:val="24"/>
                <w:szCs w:val="24"/>
                <w:highlight w:val="none"/>
                <w:lang w:val="en-US" w:eastAsia="zh-CN"/>
              </w:rPr>
              <w:t>3）如供货期间出现机型停产或超过30天无法供货，乙方应立即通知甲方，双方另行协商，同时甲方保留单方解除合同、另行采购的权利。</w:t>
            </w:r>
          </w:p>
        </w:tc>
      </w:tr>
      <w:tr w14:paraId="42E58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7063794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质保期</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52AB4204">
            <w:pPr>
              <w:rPr>
                <w:rStyle w:val="19"/>
                <w:rFonts w:hint="eastAsia" w:ascii="宋体" w:hAnsi="宋体" w:eastAsia="宋体" w:cs="宋体"/>
                <w:b/>
                <w:bCs/>
                <w:sz w:val="24"/>
                <w:szCs w:val="24"/>
                <w:highlight w:val="none"/>
              </w:rPr>
            </w:pPr>
            <w:r>
              <w:rPr>
                <w:rStyle w:val="19"/>
                <w:rFonts w:hint="eastAsia" w:ascii="宋体" w:hAnsi="宋体" w:eastAsia="宋体" w:cs="宋体"/>
                <w:b/>
                <w:bCs/>
                <w:sz w:val="24"/>
                <w:szCs w:val="24"/>
                <w:highlight w:val="none"/>
              </w:rPr>
              <w:t>1）</w:t>
            </w:r>
            <w:r>
              <w:rPr>
                <w:rStyle w:val="19"/>
                <w:rFonts w:hint="eastAsia" w:ascii="宋体" w:hAnsi="宋体" w:eastAsia="宋体" w:cs="宋体"/>
                <w:b/>
                <w:bCs/>
                <w:sz w:val="24"/>
                <w:szCs w:val="24"/>
                <w:highlight w:val="none"/>
                <w:lang w:val="en-US" w:eastAsia="zh-CN"/>
              </w:rPr>
              <w:t>质保期：整机质保1年，自验收合格之日起计算，整机质保期内产品出现质量问题由乙方负责协调处理。压缩机质保6年</w:t>
            </w:r>
            <w:r>
              <w:rPr>
                <w:rStyle w:val="19"/>
                <w:rFonts w:hint="eastAsia" w:ascii="宋体" w:hAnsi="宋体" w:eastAsia="宋体" w:cs="宋体"/>
                <w:b/>
                <w:bCs/>
                <w:sz w:val="24"/>
                <w:szCs w:val="24"/>
                <w:highlight w:val="none"/>
              </w:rPr>
              <w:t>，若厂家免费质保期超过此年限的，按厂家规定执行，并提供终身维护支持。</w:t>
            </w:r>
          </w:p>
          <w:p w14:paraId="3B6BFF0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2）如“技术参数及性能（配置）要求”中有特殊要求的，按特殊要求。</w:t>
            </w:r>
          </w:p>
          <w:p w14:paraId="3EA77B5E">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3）按照国家有关规定实行“三包”，在规定的保修期内，凡货物质量事故和质量缺陷由</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无偿保修。</w:t>
            </w:r>
          </w:p>
        </w:tc>
      </w:tr>
      <w:tr w14:paraId="4EE1B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30B690C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整机制造商原厂证明及其他资信要求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6241A6D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1、若</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非竞标产品生产厂家的，</w:t>
            </w:r>
            <w:r>
              <w:rPr>
                <w:rStyle w:val="19"/>
                <w:rFonts w:hint="eastAsia" w:ascii="宋体" w:hAnsi="宋体" w:eastAsia="宋体" w:cs="宋体"/>
                <w:b/>
                <w:bCs/>
                <w:sz w:val="24"/>
                <w:szCs w:val="24"/>
                <w:highlight w:val="none"/>
              </w:rPr>
              <w:t>则</w:t>
            </w:r>
            <w:r>
              <w:rPr>
                <w:rStyle w:val="19"/>
                <w:rFonts w:hint="eastAsia" w:ascii="宋体" w:hAnsi="宋体" w:eastAsia="宋体" w:cs="宋体"/>
                <w:b/>
                <w:bCs/>
                <w:sz w:val="24"/>
                <w:szCs w:val="24"/>
                <w:highlight w:val="none"/>
                <w:lang w:eastAsia="zh-CN"/>
              </w:rPr>
              <w:t>乙方</w:t>
            </w:r>
            <w:r>
              <w:rPr>
                <w:rStyle w:val="19"/>
                <w:rFonts w:hint="eastAsia" w:ascii="宋体" w:hAnsi="宋体" w:eastAsia="宋体" w:cs="宋体"/>
                <w:b/>
                <w:bCs/>
                <w:sz w:val="24"/>
                <w:szCs w:val="24"/>
                <w:highlight w:val="none"/>
              </w:rPr>
              <w:t>在</w:t>
            </w:r>
            <w:r>
              <w:rPr>
                <w:rFonts w:hint="eastAsia" w:ascii="宋体" w:hAnsi="宋体" w:eastAsia="宋体" w:cs="宋体"/>
                <w:b/>
                <w:bCs/>
                <w:color w:val="404040"/>
                <w:sz w:val="24"/>
                <w:szCs w:val="24"/>
                <w:highlight w:val="none"/>
                <w:shd w:val="clear" w:color="auto" w:fill="FFFFFF"/>
              </w:rPr>
              <w:t>供货时需提供原厂供货证明、原厂售后服务承诺书并加盖厂家公章</w:t>
            </w:r>
            <w:r>
              <w:rPr>
                <w:rStyle w:val="19"/>
                <w:rFonts w:hint="eastAsia" w:ascii="宋体" w:hAnsi="宋体" w:eastAsia="宋体" w:cs="宋体"/>
                <w:sz w:val="24"/>
                <w:szCs w:val="24"/>
                <w:highlight w:val="none"/>
              </w:rPr>
              <w:t>。未按要求提供的，视为严重违约，</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有权终止合同并对</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处以合同金额30%的违约金。</w:t>
            </w:r>
          </w:p>
          <w:p w14:paraId="2C40622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不能满足参数要求而进行虚假响应，或者</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无法正常交货影响</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办公使用的，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取消成交结果或终止采购合同，并按规定对</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予以处罚并进行通报处理。</w:t>
            </w:r>
          </w:p>
        </w:tc>
      </w:tr>
      <w:tr w14:paraId="3B66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C08C7A2">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付款条件（付款方式）</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502EAAE3">
            <w:pPr>
              <w:rPr>
                <w:rStyle w:val="19"/>
                <w:rFonts w:hint="eastAsia" w:ascii="宋体" w:hAnsi="宋体" w:eastAsia="宋体" w:cs="宋体"/>
                <w:color w:val="000000"/>
                <w:sz w:val="24"/>
                <w:szCs w:val="24"/>
                <w:highlight w:val="none"/>
              </w:rPr>
            </w:pPr>
            <w:r>
              <w:rPr>
                <w:rStyle w:val="19"/>
                <w:rFonts w:hint="eastAsia" w:ascii="宋体" w:hAnsi="宋体" w:eastAsia="宋体" w:cs="宋体"/>
                <w:b/>
                <w:bCs/>
                <w:sz w:val="24"/>
                <w:szCs w:val="24"/>
                <w:highlight w:val="none"/>
                <w:lang w:eastAsia="zh-CN"/>
              </w:rPr>
              <w:t>乙方</w:t>
            </w:r>
            <w:r>
              <w:rPr>
                <w:rStyle w:val="19"/>
                <w:rFonts w:hint="eastAsia" w:ascii="宋体" w:hAnsi="宋体" w:eastAsia="宋体" w:cs="宋体"/>
                <w:b/>
                <w:bCs/>
                <w:color w:val="000000"/>
                <w:sz w:val="24"/>
                <w:szCs w:val="24"/>
                <w:highlight w:val="none"/>
              </w:rPr>
              <w:t>根据</w:t>
            </w:r>
            <w:r>
              <w:rPr>
                <w:rStyle w:val="19"/>
                <w:rFonts w:hint="eastAsia" w:ascii="宋体" w:hAnsi="宋体" w:eastAsia="宋体" w:cs="宋体"/>
                <w:b/>
                <w:bCs/>
                <w:color w:val="000000"/>
                <w:sz w:val="24"/>
                <w:szCs w:val="24"/>
                <w:highlight w:val="none"/>
                <w:lang w:eastAsia="zh-CN"/>
              </w:rPr>
              <w:t>甲方</w:t>
            </w:r>
            <w:r>
              <w:rPr>
                <w:rStyle w:val="19"/>
                <w:rFonts w:hint="eastAsia" w:ascii="宋体" w:hAnsi="宋体" w:eastAsia="宋体" w:cs="宋体"/>
                <w:b/>
                <w:bCs/>
                <w:color w:val="000000"/>
                <w:sz w:val="24"/>
                <w:szCs w:val="24"/>
                <w:highlight w:val="none"/>
              </w:rPr>
              <w:t>实际需要</w:t>
            </w:r>
            <w:r>
              <w:rPr>
                <w:rStyle w:val="19"/>
                <w:rFonts w:hint="eastAsia" w:ascii="宋体" w:hAnsi="宋体" w:eastAsia="宋体" w:cs="宋体"/>
                <w:b/>
                <w:bCs/>
                <w:color w:val="000000"/>
                <w:sz w:val="24"/>
                <w:szCs w:val="24"/>
                <w:highlight w:val="none"/>
                <w:lang w:val="en-US" w:eastAsia="zh-CN"/>
              </w:rPr>
              <w:t>分批</w:t>
            </w:r>
            <w:r>
              <w:rPr>
                <w:rStyle w:val="19"/>
                <w:rFonts w:hint="eastAsia" w:ascii="宋体" w:hAnsi="宋体" w:eastAsia="宋体" w:cs="宋体"/>
                <w:b/>
                <w:bCs/>
                <w:color w:val="000000"/>
                <w:sz w:val="24"/>
                <w:szCs w:val="24"/>
                <w:highlight w:val="none"/>
              </w:rPr>
              <w:t>送货，据实结算</w:t>
            </w:r>
            <w:r>
              <w:rPr>
                <w:rStyle w:val="19"/>
                <w:rFonts w:hint="eastAsia" w:ascii="宋体" w:hAnsi="宋体" w:eastAsia="宋体" w:cs="宋体"/>
                <w:b/>
                <w:bCs/>
                <w:color w:val="000000"/>
                <w:sz w:val="24"/>
                <w:szCs w:val="24"/>
                <w:highlight w:val="none"/>
                <w:lang w:eastAsia="zh-CN"/>
              </w:rPr>
              <w:t>，</w:t>
            </w:r>
            <w:r>
              <w:rPr>
                <w:rStyle w:val="19"/>
                <w:rFonts w:hint="eastAsia" w:ascii="宋体" w:hAnsi="宋体" w:eastAsia="宋体" w:cs="宋体"/>
                <w:b/>
                <w:bCs/>
                <w:color w:val="000000"/>
                <w:sz w:val="24"/>
                <w:szCs w:val="24"/>
                <w:highlight w:val="none"/>
                <w:lang w:val="en-US" w:eastAsia="zh-CN"/>
              </w:rPr>
              <w:t>但结算金额不得超过合同总金额</w:t>
            </w:r>
            <w:r>
              <w:rPr>
                <w:rStyle w:val="19"/>
                <w:rFonts w:hint="eastAsia" w:ascii="宋体" w:hAnsi="宋体" w:eastAsia="宋体" w:cs="宋体"/>
                <w:b/>
                <w:bCs/>
                <w:color w:val="000000"/>
                <w:sz w:val="24"/>
                <w:szCs w:val="24"/>
                <w:highlight w:val="none"/>
              </w:rPr>
              <w:t>。货款</w:t>
            </w:r>
            <w:r>
              <w:rPr>
                <w:rStyle w:val="19"/>
                <w:rFonts w:hint="eastAsia" w:ascii="宋体" w:hAnsi="宋体" w:eastAsia="宋体" w:cs="宋体"/>
                <w:b/>
                <w:bCs/>
                <w:color w:val="000000"/>
                <w:sz w:val="24"/>
                <w:szCs w:val="24"/>
                <w:highlight w:val="none"/>
                <w:lang w:val="en-US" w:eastAsia="zh-CN"/>
              </w:rPr>
              <w:t>两</w:t>
            </w:r>
            <w:r>
              <w:rPr>
                <w:rStyle w:val="19"/>
                <w:rFonts w:hint="eastAsia" w:ascii="宋体" w:hAnsi="宋体" w:eastAsia="宋体" w:cs="宋体"/>
                <w:b/>
                <w:bCs/>
                <w:color w:val="000000"/>
                <w:sz w:val="24"/>
                <w:szCs w:val="24"/>
                <w:highlight w:val="none"/>
              </w:rPr>
              <w:t>个月结算一次，双方对</w:t>
            </w:r>
            <w:r>
              <w:rPr>
                <w:rStyle w:val="19"/>
                <w:rFonts w:hint="eastAsia" w:ascii="宋体" w:hAnsi="宋体" w:eastAsia="宋体" w:cs="宋体"/>
                <w:b/>
                <w:bCs/>
                <w:color w:val="000000"/>
                <w:sz w:val="24"/>
                <w:szCs w:val="24"/>
                <w:highlight w:val="none"/>
                <w:lang w:val="en-US" w:eastAsia="zh-CN"/>
              </w:rPr>
              <w:t>货物</w:t>
            </w:r>
            <w:r>
              <w:rPr>
                <w:rStyle w:val="19"/>
                <w:rFonts w:hint="eastAsia" w:ascii="宋体" w:hAnsi="宋体" w:eastAsia="宋体" w:cs="宋体"/>
                <w:b/>
                <w:bCs/>
                <w:color w:val="000000"/>
                <w:sz w:val="24"/>
                <w:szCs w:val="24"/>
                <w:highlight w:val="none"/>
              </w:rPr>
              <w:t>数量</w:t>
            </w:r>
            <w:r>
              <w:rPr>
                <w:rStyle w:val="19"/>
                <w:rFonts w:hint="eastAsia" w:ascii="宋体" w:hAnsi="宋体" w:eastAsia="宋体" w:cs="宋体"/>
                <w:b/>
                <w:bCs/>
                <w:color w:val="000000"/>
                <w:sz w:val="24"/>
                <w:szCs w:val="24"/>
                <w:highlight w:val="none"/>
                <w:lang w:val="en-US" w:eastAsia="zh-CN"/>
              </w:rPr>
              <w:t>及</w:t>
            </w:r>
            <w:r>
              <w:rPr>
                <w:rStyle w:val="19"/>
                <w:rFonts w:hint="eastAsia" w:ascii="宋体" w:hAnsi="宋体" w:eastAsia="宋体" w:cs="宋体"/>
                <w:b/>
                <w:bCs/>
                <w:color w:val="000000"/>
                <w:sz w:val="24"/>
                <w:szCs w:val="24"/>
                <w:highlight w:val="none"/>
              </w:rPr>
              <w:t>金额进行核对后，</w:t>
            </w:r>
            <w:r>
              <w:rPr>
                <w:rStyle w:val="19"/>
                <w:rFonts w:hint="eastAsia" w:ascii="宋体" w:hAnsi="宋体" w:eastAsia="宋体" w:cs="宋体"/>
                <w:b/>
                <w:bCs/>
                <w:color w:val="000000"/>
                <w:sz w:val="24"/>
                <w:szCs w:val="24"/>
                <w:highlight w:val="none"/>
                <w:lang w:eastAsia="zh-CN"/>
              </w:rPr>
              <w:t>乙方</w:t>
            </w:r>
            <w:r>
              <w:rPr>
                <w:rStyle w:val="19"/>
                <w:rFonts w:hint="eastAsia" w:ascii="宋体" w:hAnsi="宋体" w:eastAsia="宋体" w:cs="宋体"/>
                <w:b/>
                <w:bCs/>
                <w:color w:val="000000"/>
                <w:sz w:val="24"/>
                <w:szCs w:val="24"/>
                <w:highlight w:val="none"/>
              </w:rPr>
              <w:t>应向</w:t>
            </w:r>
            <w:r>
              <w:rPr>
                <w:rStyle w:val="19"/>
                <w:rFonts w:hint="eastAsia" w:ascii="宋体" w:hAnsi="宋体" w:eastAsia="宋体" w:cs="宋体"/>
                <w:b/>
                <w:bCs/>
                <w:color w:val="000000"/>
                <w:sz w:val="24"/>
                <w:szCs w:val="24"/>
                <w:highlight w:val="none"/>
                <w:lang w:eastAsia="zh-CN"/>
              </w:rPr>
              <w:t>甲方</w:t>
            </w:r>
            <w:r>
              <w:rPr>
                <w:rStyle w:val="19"/>
                <w:rFonts w:hint="eastAsia" w:ascii="宋体" w:hAnsi="宋体" w:eastAsia="宋体" w:cs="宋体"/>
                <w:b/>
                <w:bCs/>
                <w:color w:val="000000"/>
                <w:sz w:val="24"/>
                <w:szCs w:val="24"/>
                <w:highlight w:val="none"/>
              </w:rPr>
              <w:t>提供合法有效的发票及合格的验收结算资料（验收单、结算单原件），双方确认无误后，</w:t>
            </w:r>
            <w:r>
              <w:rPr>
                <w:rStyle w:val="19"/>
                <w:rFonts w:hint="eastAsia" w:ascii="宋体" w:hAnsi="宋体" w:eastAsia="宋体" w:cs="宋体"/>
                <w:b/>
                <w:bCs/>
                <w:color w:val="000000"/>
                <w:sz w:val="24"/>
                <w:szCs w:val="24"/>
                <w:highlight w:val="none"/>
                <w:lang w:eastAsia="zh-CN"/>
              </w:rPr>
              <w:t>甲方</w:t>
            </w:r>
            <w:r>
              <w:rPr>
                <w:rStyle w:val="19"/>
                <w:rFonts w:hint="eastAsia" w:ascii="宋体" w:hAnsi="宋体" w:eastAsia="宋体" w:cs="宋体"/>
                <w:b/>
                <w:bCs/>
                <w:color w:val="000000"/>
                <w:sz w:val="24"/>
                <w:szCs w:val="24"/>
                <w:highlight w:val="none"/>
              </w:rPr>
              <w:t>将费用支付给</w:t>
            </w:r>
            <w:r>
              <w:rPr>
                <w:rStyle w:val="19"/>
                <w:rFonts w:hint="eastAsia" w:ascii="宋体" w:hAnsi="宋体" w:eastAsia="宋体" w:cs="宋体"/>
                <w:b/>
                <w:bCs/>
                <w:color w:val="000000"/>
                <w:sz w:val="24"/>
                <w:szCs w:val="24"/>
                <w:highlight w:val="none"/>
                <w:lang w:eastAsia="zh-CN"/>
              </w:rPr>
              <w:t>乙方</w:t>
            </w:r>
            <w:r>
              <w:rPr>
                <w:rStyle w:val="19"/>
                <w:rFonts w:hint="eastAsia" w:ascii="宋体" w:hAnsi="宋体" w:eastAsia="宋体" w:cs="宋体"/>
                <w:b/>
                <w:bCs/>
                <w:color w:val="000000"/>
                <w:sz w:val="24"/>
                <w:szCs w:val="24"/>
                <w:highlight w:val="none"/>
              </w:rPr>
              <w:t>。辅材、配件、安装</w:t>
            </w:r>
            <w:r>
              <w:rPr>
                <w:rStyle w:val="19"/>
                <w:rFonts w:hint="eastAsia" w:ascii="宋体" w:hAnsi="宋体" w:eastAsia="宋体" w:cs="宋体"/>
                <w:b/>
                <w:bCs/>
                <w:color w:val="000000"/>
                <w:sz w:val="24"/>
                <w:szCs w:val="24"/>
                <w:highlight w:val="none"/>
                <w:lang w:val="en-US" w:eastAsia="zh-CN"/>
              </w:rPr>
              <w:t>为预算价格，据实结算。</w:t>
            </w:r>
          </w:p>
        </w:tc>
      </w:tr>
      <w:tr w14:paraId="1B855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F8FFC3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竞标人资格要求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6E25233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1）符合《中华人民共和国政府采购法》第二十二条的规定。</w:t>
            </w:r>
          </w:p>
          <w:p w14:paraId="40D6FFC0">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2）已在政采云平台系统注册。</w:t>
            </w:r>
          </w:p>
          <w:p w14:paraId="629D7FB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3）对在“信用中国”网站(www.creditchina.gov.cn)、中国政府采购网(www.ccgp.gov.cn)等渠道列入失信被执行人、重大税收违法案件当事人名单、政府采购严重违法失信行为记录名单的</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，不得参与本项目政府采购活动。</w:t>
            </w:r>
          </w:p>
          <w:p w14:paraId="351864B4">
            <w:pPr>
              <w:rPr>
                <w:rStyle w:val="19"/>
                <w:rFonts w:hint="eastAsia" w:ascii="宋体" w:hAnsi="宋体" w:eastAsia="宋体" w:cs="宋体"/>
                <w:sz w:val="24"/>
                <w:szCs w:val="24"/>
                <w:highlight w:val="none"/>
              </w:rPr>
            </w:pPr>
          </w:p>
        </w:tc>
      </w:tr>
      <w:tr w14:paraId="01F8E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075097C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售后服务要求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7681E89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1）免费送货上门、安装、调试至正常使用。</w:t>
            </w:r>
          </w:p>
          <w:p w14:paraId="274727F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在质量保证期内应当为</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提供以下技术支持和服务：</w:t>
            </w:r>
          </w:p>
          <w:p w14:paraId="07837001">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2.1 电话咨询</w:t>
            </w:r>
          </w:p>
          <w:p w14:paraId="2FD52B3F">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应当为</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提供技术援助电话，解答</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在使用中遇到的问题，及时为</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提出解决问题的建议。</w:t>
            </w:r>
          </w:p>
          <w:p w14:paraId="335062A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2.2 现场响应</w:t>
            </w:r>
          </w:p>
          <w:p w14:paraId="1E1108F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遇到使用或技术问题，电话咨询不能解决的，</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应在接到通知后</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的维修技术人员必须在 30分钟内响应，2小时内到达现场处理，一般故障处理时限不超过4小时，重大故障处理时限不超过24小时修复。未能修复的直接更换，保证</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正常使用。按国家及行业标准对故障进行及时处理。</w:t>
            </w:r>
          </w:p>
          <w:p w14:paraId="062B453A">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2.3 技术升级</w:t>
            </w:r>
          </w:p>
          <w:p w14:paraId="0315021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在质保期内，如果</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的产品或服务升级，</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应及时通知</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，如</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有相应要求，</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应对</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购买的产品或服务进行升级。</w:t>
            </w:r>
          </w:p>
          <w:p w14:paraId="3790075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3）质保期外服务要求</w:t>
            </w:r>
          </w:p>
          <w:p w14:paraId="64AFD68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质量保证期过后，</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应同样提供免费电话咨询服务，并应承诺提供产品或服务上门维护。</w:t>
            </w:r>
          </w:p>
          <w:p w14:paraId="197D2B3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4）备品备件及易损件</w:t>
            </w:r>
          </w:p>
          <w:p w14:paraId="43142D1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售后服务中，维修使用的备品备件及易损件应为原厂配件，未经</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同意不得使用非原厂配件。</w:t>
            </w:r>
          </w:p>
          <w:p w14:paraId="336F424C">
            <w:pPr>
              <w:numPr>
                <w:ilvl w:val="0"/>
                <w:numId w:val="4"/>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有完善的安装施工队伍，实现销售、安装、售后服务一条龙。</w:t>
            </w:r>
          </w:p>
          <w:p w14:paraId="37BC5C57">
            <w:pPr>
              <w:numPr>
                <w:ilvl w:val="0"/>
                <w:numId w:val="4"/>
              </w:num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培训</w:t>
            </w:r>
          </w:p>
          <w:p w14:paraId="6C9382F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对其提供产品或服务的使用和操作应尽培训义务。</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应提供对</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的多次免费培训，使</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使用人员熟练掌握所培训内容，熟练掌握全部功能。</w:t>
            </w:r>
          </w:p>
        </w:tc>
      </w:tr>
      <w:tr w14:paraId="1EC46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48063DE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售后技术要求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467386D6">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1）整机由设备制造商提供原厂免费上门维修服务（</w:t>
            </w:r>
            <w:r>
              <w:rPr>
                <w:rStyle w:val="19"/>
                <w:rFonts w:hint="eastAsia" w:ascii="宋体" w:hAnsi="宋体" w:eastAsia="宋体" w:cs="宋体"/>
                <w:sz w:val="24"/>
                <w:szCs w:val="24"/>
                <w:highlight w:val="none"/>
                <w:lang w:val="en-US" w:eastAsia="zh-CN"/>
              </w:rPr>
              <w:t>免上门费，</w:t>
            </w:r>
            <w:r>
              <w:rPr>
                <w:rStyle w:val="19"/>
                <w:rFonts w:hint="eastAsia" w:ascii="宋体" w:hAnsi="宋体" w:eastAsia="宋体" w:cs="宋体"/>
                <w:sz w:val="24"/>
                <w:szCs w:val="24"/>
                <w:highlight w:val="none"/>
              </w:rPr>
              <w:t>节假日不休），移动和固定电话均可免费拨打的呼叫中心热线7×24小时</w:t>
            </w:r>
            <w:r>
              <w:rPr>
                <w:rStyle w:val="19"/>
                <w:rFonts w:hint="eastAsia" w:ascii="宋体" w:hAnsi="宋体" w:eastAsia="宋体" w:cs="宋体"/>
                <w:sz w:val="24"/>
                <w:szCs w:val="24"/>
                <w:highlight w:val="none"/>
                <w:lang w:eastAsia="zh-CN"/>
              </w:rPr>
              <w:t>，</w:t>
            </w:r>
            <w:r>
              <w:rPr>
                <w:rStyle w:val="19"/>
                <w:rFonts w:hint="eastAsia" w:ascii="宋体" w:hAnsi="宋体" w:eastAsia="宋体" w:cs="宋体"/>
                <w:sz w:val="24"/>
                <w:szCs w:val="24"/>
                <w:highlight w:val="none"/>
                <w:lang w:val="en-US" w:eastAsia="zh-CN"/>
              </w:rPr>
              <w:t>提供</w:t>
            </w:r>
            <w:r>
              <w:rPr>
                <w:rStyle w:val="19"/>
                <w:rFonts w:hint="eastAsia" w:ascii="宋体" w:hAnsi="宋体" w:eastAsia="宋体" w:cs="宋体"/>
                <w:sz w:val="24"/>
                <w:szCs w:val="24"/>
                <w:highlight w:val="none"/>
              </w:rPr>
              <w:t>终身免费技术支持服务。</w:t>
            </w:r>
          </w:p>
          <w:p w14:paraId="7EB703EB">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2）其余按国家标准执行。</w:t>
            </w:r>
          </w:p>
        </w:tc>
      </w:tr>
      <w:tr w14:paraId="58521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528" w:type="dxa"/>
            <w:tcBorders>
              <w:top w:val="single" w:color="000000" w:sz="4" w:space="0"/>
              <w:left w:val="single" w:color="000000" w:sz="4" w:space="0"/>
              <w:bottom w:val="single" w:color="000000" w:sz="4" w:space="0"/>
              <w:right w:val="single" w:color="000000" w:sz="4" w:space="0"/>
            </w:tcBorders>
            <w:noWrap w:val="0"/>
            <w:vAlign w:val="center"/>
          </w:tcPr>
          <w:p w14:paraId="3B345235">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其他要求</w:t>
            </w:r>
          </w:p>
        </w:tc>
        <w:tc>
          <w:tcPr>
            <w:tcW w:w="8159" w:type="dxa"/>
            <w:tcBorders>
              <w:top w:val="single" w:color="000000" w:sz="4" w:space="0"/>
              <w:left w:val="single" w:color="000000" w:sz="4" w:space="0"/>
              <w:bottom w:val="single" w:color="000000" w:sz="4" w:space="0"/>
              <w:right w:val="single" w:color="000000" w:sz="4" w:space="0"/>
            </w:tcBorders>
            <w:noWrap w:val="0"/>
            <w:vAlign w:val="center"/>
          </w:tcPr>
          <w:p w14:paraId="69B668B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1）本项目不接受进口产品（即通过中国海关报关验放进入中国境内且产自关境外的产品）竞标。</w:t>
            </w:r>
          </w:p>
          <w:p w14:paraId="285BBDD4">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2）</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提供的产品必须是原厂生产的正品全新、完整、未使用过的合格产品，产品质量符合国家相关标准和规范，具备正规合法经销渠道。所有产品除满足上表要求的技术参数外，其余均按国家标准及生产厂家出厂标准配置。</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提供的产品品牌、型号、规格、技术参数、质量不符合合同规定及采购需求规定标准的，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有权拒收该货物。</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拒绝更换货物的，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可单方面解除合同，并有权要求乙方赔偿经济损失。</w:t>
            </w:r>
          </w:p>
          <w:p w14:paraId="7411C6A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3）</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提供的货物及服务不满足采购要求而导致验收不合格的，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有权解除合同并追究</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的法律责任。</w:t>
            </w:r>
          </w:p>
          <w:p w14:paraId="3657170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4）</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交货时应提供设备操作手册、使用指南和示意图等。严格按照用户指定的位置进行安装，</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在施工、安装、调试等全过程中接受用户的监督。</w:t>
            </w:r>
          </w:p>
          <w:p w14:paraId="6B843793">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5）在</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承诺的保修期内，设备保修包换所需要的配件均是原厂原装，不得使用兼容产品。</w:t>
            </w:r>
          </w:p>
          <w:p w14:paraId="4EECF5F9">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6）</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应保证参与本次政府采购项目时其按要求所提供的所有证明材料和资质文件真实，如出现虚假应标情况，</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除了应接受有关部门的处罚外，还应依据《中华人民共和国政府采购法》及其实施条例的相关条款来确定赔偿金额。</w:t>
            </w:r>
          </w:p>
          <w:p w14:paraId="780FB74C">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7）设备到货后，</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和</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应在现场进行清点，清点过程中如果发现因包装或运输不当引起的产品外观或内部的损坏，</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应负责更换，若发现错发/漏发情况，</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应负责更换和补发。</w:t>
            </w:r>
          </w:p>
          <w:p w14:paraId="4673BDB7">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8）项目设备在安装前，</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要与采购单位共同协商实施方案，两方认可后才能安装。</w:t>
            </w:r>
          </w:p>
          <w:p w14:paraId="0C56905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9）</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应保证针对本项目的货物和服务涉及到的知识产权和所提供的相关技术资料是合法取得，并享有完整的知识产权，不会因为</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的使用而被责令停止使用、追偿或要求赔偿损失，如出现此情况，一切经济和法律责任均由</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承担。</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需在采购合同中书面承诺采购方免受第三方提出侵犯其著作权、专利权、商标权或设计权的纠纷。</w:t>
            </w:r>
          </w:p>
          <w:p w14:paraId="251F7898">
            <w:pPr>
              <w:rPr>
                <w:rStyle w:val="19"/>
                <w:rFonts w:hint="eastAsia" w:ascii="宋体" w:hAnsi="宋体" w:eastAsia="宋体" w:cs="宋体"/>
                <w:sz w:val="24"/>
                <w:szCs w:val="24"/>
                <w:highlight w:val="none"/>
              </w:rPr>
            </w:pPr>
            <w:r>
              <w:rPr>
                <w:rStyle w:val="19"/>
                <w:rFonts w:hint="eastAsia" w:ascii="宋体" w:hAnsi="宋体" w:eastAsia="宋体" w:cs="宋体"/>
                <w:sz w:val="24"/>
                <w:szCs w:val="24"/>
                <w:highlight w:val="none"/>
              </w:rPr>
              <w:t>10）本项目采购任务紧急，</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存在不按要求报价、中标后无故放弃、不按合同履行等违约行为的，</w:t>
            </w:r>
            <w:r>
              <w:rPr>
                <w:rStyle w:val="19"/>
                <w:rFonts w:hint="eastAsia" w:ascii="宋体" w:hAnsi="宋体" w:eastAsia="宋体" w:cs="宋体"/>
                <w:sz w:val="24"/>
                <w:szCs w:val="24"/>
                <w:highlight w:val="none"/>
                <w:lang w:eastAsia="zh-CN"/>
              </w:rPr>
              <w:t>甲方</w:t>
            </w:r>
            <w:r>
              <w:rPr>
                <w:rStyle w:val="19"/>
                <w:rFonts w:hint="eastAsia" w:ascii="宋体" w:hAnsi="宋体" w:eastAsia="宋体" w:cs="宋体"/>
                <w:sz w:val="24"/>
                <w:szCs w:val="24"/>
                <w:highlight w:val="none"/>
              </w:rPr>
              <w:t>有权按预算金额30%的赔偿金额向</w:t>
            </w:r>
            <w:r>
              <w:rPr>
                <w:rStyle w:val="19"/>
                <w:rFonts w:hint="eastAsia" w:ascii="宋体" w:hAnsi="宋体" w:eastAsia="宋体" w:cs="宋体"/>
                <w:sz w:val="24"/>
                <w:szCs w:val="24"/>
                <w:highlight w:val="none"/>
                <w:lang w:eastAsia="zh-CN"/>
              </w:rPr>
              <w:t>乙方</w:t>
            </w:r>
            <w:r>
              <w:rPr>
                <w:rStyle w:val="19"/>
                <w:rFonts w:hint="eastAsia" w:ascii="宋体" w:hAnsi="宋体" w:eastAsia="宋体" w:cs="宋体"/>
                <w:sz w:val="24"/>
                <w:szCs w:val="24"/>
                <w:highlight w:val="none"/>
              </w:rPr>
              <w:t>追偿其所造成的损失。</w:t>
            </w:r>
          </w:p>
        </w:tc>
      </w:tr>
    </w:tbl>
    <w:p w14:paraId="7A4B4A69">
      <w:pPr>
        <w:snapToGrid w:val="0"/>
        <w:spacing w:before="50" w:afterLines="50" w:line="360" w:lineRule="auto"/>
        <w:jc w:val="center"/>
        <w:rPr>
          <w:rFonts w:ascii="宋体" w:hAnsi="宋体" w:cs="宋体"/>
          <w:b/>
          <w:kern w:val="0"/>
          <w:sz w:val="32"/>
          <w:szCs w:val="32"/>
        </w:rPr>
      </w:pPr>
    </w:p>
    <w:p w14:paraId="3A240B1C">
      <w:pPr>
        <w:snapToGrid w:val="0"/>
        <w:spacing w:before="50" w:afterLines="50" w:line="360" w:lineRule="auto"/>
        <w:jc w:val="center"/>
        <w:rPr>
          <w:rFonts w:ascii="宋体" w:hAnsi="宋体" w:cs="宋体"/>
          <w:b/>
          <w:kern w:val="0"/>
          <w:sz w:val="32"/>
          <w:szCs w:val="32"/>
        </w:rPr>
      </w:pPr>
    </w:p>
    <w:p w14:paraId="6261C60C">
      <w:pPr>
        <w:snapToGrid w:val="0"/>
        <w:spacing w:before="50" w:afterLines="50" w:line="360" w:lineRule="auto"/>
        <w:jc w:val="center"/>
        <w:rPr>
          <w:rFonts w:ascii="宋体" w:hAnsi="宋体" w:cs="宋体"/>
          <w:b/>
          <w:kern w:val="0"/>
          <w:sz w:val="32"/>
          <w:szCs w:val="32"/>
        </w:rPr>
      </w:pPr>
    </w:p>
    <w:p w14:paraId="4F811528">
      <w:pPr>
        <w:pStyle w:val="6"/>
        <w:rPr>
          <w:rFonts w:ascii="宋体" w:hAnsi="宋体" w:cs="宋体"/>
          <w:b/>
          <w:kern w:val="0"/>
          <w:sz w:val="32"/>
          <w:szCs w:val="32"/>
        </w:rPr>
      </w:pPr>
    </w:p>
    <w:p w14:paraId="6E82DC85">
      <w:pPr>
        <w:pStyle w:val="7"/>
        <w:rPr>
          <w:rFonts w:ascii="宋体" w:hAnsi="宋体" w:cs="宋体"/>
          <w:b/>
          <w:kern w:val="0"/>
          <w:sz w:val="32"/>
          <w:szCs w:val="32"/>
        </w:rPr>
      </w:pPr>
    </w:p>
    <w:p w14:paraId="2DDA074D">
      <w:pPr>
        <w:snapToGrid w:val="0"/>
        <w:spacing w:before="50" w:afterLines="50"/>
        <w:jc w:val="both"/>
        <w:rPr>
          <w:rFonts w:hint="default"/>
          <w:highlight w:val="none"/>
          <w:lang w:val="en-US" w:eastAsia="zh-CN"/>
        </w:rPr>
      </w:pPr>
    </w:p>
    <w:sectPr>
      <w:footerReference r:id="rId7" w:type="default"/>
      <w:pgSz w:w="11906" w:h="16838"/>
      <w:pgMar w:top="720" w:right="720" w:bottom="720" w:left="720" w:header="851" w:footer="992" w:gutter="0"/>
      <w:pgNumType w:fmt="decimal"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尉" w:date="2025-04-09T08:43:55Z" w:initials="">
    <w:p w14:paraId="012133D4">
      <w:pPr>
        <w:pStyle w:val="4"/>
        <w:rPr>
          <w:rFonts w:hint="default"/>
          <w:lang w:val="en-US" w:eastAsia="zh-CN"/>
        </w:rPr>
      </w:pPr>
      <w:r>
        <w:rPr>
          <w:rFonts w:hint="eastAsia"/>
          <w:lang w:val="en-US" w:eastAsia="zh-CN"/>
        </w:rPr>
        <w:t>意见1完善合同解除权表述。</w:t>
      </w:r>
    </w:p>
    <w:p w14:paraId="3064896F">
      <w:pPr>
        <w:pStyle w:val="4"/>
        <w:rPr>
          <w:rFonts w:hint="default"/>
          <w:lang w:val="en-US" w:eastAsia="zh-CN"/>
        </w:rPr>
      </w:pPr>
      <w:r>
        <w:rPr>
          <w:rFonts w:hint="eastAsia"/>
          <w:lang w:val="en-US" w:eastAsia="zh-CN"/>
        </w:rPr>
        <w:t>后勤答复意见2：供货是接到采购人通知才供货，一年内分批供货，供应商响应时可能无法遇见停产情况，该条款需保留。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064896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43CCCAE-5EEB-42E4-B180-B6B6FEFF295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8C45D89-C23D-44A3-9B54-9D5DEC16BCD0}"/>
  </w:font>
  <w:font w:name="微软雅黑">
    <w:panose1 w:val="020B0503020204020204"/>
    <w:charset w:val="86"/>
    <w:family w:val="auto"/>
    <w:pitch w:val="default"/>
    <w:sig w:usb0="80000287" w:usb1="2ACF3C50" w:usb2="00000016" w:usb3="00000000" w:csb0="0004001F" w:csb1="00000000"/>
    <w:embedRegular r:id="rId3" w:fontKey="{0A549636-A134-4668-9182-6871644CFC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A35C4">
    <w:pPr>
      <w:pStyle w:val="9"/>
      <w:pBdr>
        <w:bottom w:val="single" w:color="auto" w:sz="4" w:space="0"/>
      </w:pBdr>
    </w:pPr>
    <w:r>
      <mc:AlternateContent>
        <mc:Choice Requires="wps">
          <w:drawing>
            <wp:anchor distT="0" distB="0" distL="114300" distR="114300" simplePos="0" relativeHeight="251659264" behindDoc="0" locked="0" layoutInCell="1" allowOverlap="1">
              <wp:simplePos x="0" y="0"/>
              <wp:positionH relativeFrom="margin">
                <wp:posOffset>3077845</wp:posOffset>
              </wp:positionH>
              <wp:positionV relativeFrom="paragraph">
                <wp:posOffset>142875</wp:posOffset>
              </wp:positionV>
              <wp:extent cx="344170" cy="199390"/>
              <wp:effectExtent l="0" t="0" r="0" b="0"/>
              <wp:wrapNone/>
              <wp:docPr id="3" name="文本框 2"/>
              <wp:cNvGraphicFramePr/>
              <a:graphic xmlns:a="http://schemas.openxmlformats.org/drawingml/2006/main">
                <a:graphicData uri="http://schemas.microsoft.com/office/word/2010/wordprocessingShape">
                  <wps:wsp>
                    <wps:cNvSpPr txBox="1"/>
                    <wps:spPr>
                      <a:xfrm>
                        <a:off x="0" y="0"/>
                        <a:ext cx="344170" cy="199390"/>
                      </a:xfrm>
                      <a:prstGeom prst="rect">
                        <a:avLst/>
                      </a:prstGeom>
                      <a:noFill/>
                      <a:ln w="6350">
                        <a:noFill/>
                      </a:ln>
                      <a:effectLst/>
                    </wps:spPr>
                    <wps:txbx>
                      <w:txbxContent>
                        <w:p w14:paraId="4878FBD7">
                          <w:pPr>
                            <w:pStyle w:val="9"/>
                            <w:rPr>
                              <w:rFonts w:hint="eastAsia" w:ascii="微软雅黑" w:hAnsi="微软雅黑" w:eastAsia="微软雅黑" w:cs="微软雅黑"/>
                              <w:b/>
                              <w:bCs/>
                              <w:sz w:val="20"/>
                              <w:szCs w:val="28"/>
                            </w:rPr>
                          </w:pPr>
                          <w:r>
                            <w:rPr>
                              <w:rFonts w:hint="eastAsia" w:ascii="微软雅黑" w:hAnsi="微软雅黑" w:eastAsia="微软雅黑" w:cs="微软雅黑"/>
                              <w:b/>
                              <w:bCs/>
                              <w:sz w:val="20"/>
                              <w:szCs w:val="28"/>
                            </w:rPr>
                            <w:fldChar w:fldCharType="begin"/>
                          </w:r>
                          <w:r>
                            <w:rPr>
                              <w:rFonts w:hint="eastAsia" w:ascii="微软雅黑" w:hAnsi="微软雅黑" w:eastAsia="微软雅黑" w:cs="微软雅黑"/>
                              <w:b/>
                              <w:bCs/>
                              <w:sz w:val="20"/>
                              <w:szCs w:val="28"/>
                            </w:rPr>
                            <w:instrText xml:space="preserve"> PAGE  \* MERGEFORMAT </w:instrText>
                          </w:r>
                          <w:r>
                            <w:rPr>
                              <w:rFonts w:hint="eastAsia" w:ascii="微软雅黑" w:hAnsi="微软雅黑" w:eastAsia="微软雅黑" w:cs="微软雅黑"/>
                              <w:b/>
                              <w:bCs/>
                              <w:sz w:val="20"/>
                              <w:szCs w:val="28"/>
                            </w:rPr>
                            <w:fldChar w:fldCharType="separate"/>
                          </w:r>
                          <w:r>
                            <w:rPr>
                              <w:rFonts w:ascii="微软雅黑" w:hAnsi="微软雅黑" w:eastAsia="微软雅黑" w:cs="微软雅黑"/>
                              <w:b/>
                              <w:bCs/>
                              <w:sz w:val="20"/>
                              <w:szCs w:val="28"/>
                            </w:rPr>
                            <w:t>1</w:t>
                          </w:r>
                          <w:r>
                            <w:rPr>
                              <w:rFonts w:hint="eastAsia" w:ascii="微软雅黑" w:hAnsi="微软雅黑" w:eastAsia="微软雅黑" w:cs="微软雅黑"/>
                              <w:b/>
                              <w:bCs/>
                              <w:sz w:val="20"/>
                              <w:szCs w:val="28"/>
                            </w:rPr>
                            <w:fldChar w:fldCharType="end"/>
                          </w:r>
                          <w:r>
                            <w:rPr>
                              <w:rFonts w:hint="eastAsia" w:ascii="微软雅黑" w:hAnsi="微软雅黑" w:eastAsia="微软雅黑" w:cs="微软雅黑"/>
                              <w:b/>
                              <w:bCs/>
                              <w:sz w:val="20"/>
                              <w:szCs w:val="28"/>
                            </w:rPr>
                            <w:t xml:space="preserve"> / </w:t>
                          </w:r>
                          <w:r>
                            <w:fldChar w:fldCharType="begin"/>
                          </w:r>
                          <w:r>
                            <w:instrText xml:space="preserve"> NUMPAGES  \* MERGEFORMAT </w:instrText>
                          </w:r>
                          <w:r>
                            <w:fldChar w:fldCharType="separate"/>
                          </w:r>
                          <w:r>
                            <w:rPr>
                              <w:rFonts w:ascii="微软雅黑" w:hAnsi="微软雅黑" w:eastAsia="微软雅黑" w:cs="微软雅黑"/>
                              <w:b/>
                              <w:bCs/>
                              <w:sz w:val="20"/>
                              <w:szCs w:val="28"/>
                            </w:rPr>
                            <w:t>5</w:t>
                          </w:r>
                          <w:r>
                            <w:rPr>
                              <w:rFonts w:hint="eastAsia" w:ascii="微软雅黑" w:hAnsi="微软雅黑" w:eastAsia="微软雅黑" w:cs="微软雅黑"/>
                              <w:b/>
                              <w:bCs/>
                              <w:sz w:val="20"/>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文本框 2" o:spid="_x0000_s1026" o:spt="202" type="#_x0000_t202" style="position:absolute;left:0pt;margin-left:242.35pt;margin-top:11.25pt;height:15.7pt;width:27.1pt;mso-position-horizontal-relative:margin;mso-wrap-style:none;z-index:251659264;mso-width-relative:page;mso-height-relative:page;" filled="f" stroked="f" coordsize="21600,21600" o:gfxdata="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g844fZAAAACQEAAA8AAAAAAAAAAQAgAAAAIgAAAGRycy9kb3du&#10;cmV2LnhtbFBLAQIUABQAAAAIAIdO4kDv4vFYNwIAAGEEAAAOAAAAAAAAAAEAIAAAACgBAABkcnMv&#10;ZTJvRG9jLnhtbFBLBQYAAAAABgAGAFkBAADRBQAAAAA=&#10;">
              <v:fill on="f" focussize="0,0"/>
              <v:stroke on="f" weight="0.5pt"/>
              <v:imagedata o:title=""/>
              <o:lock v:ext="edit" aspectratio="f"/>
              <v:textbox inset="0mm,0mm,0mm,0mm">
                <w:txbxContent>
                  <w:p w14:paraId="4878FBD7">
                    <w:pPr>
                      <w:pStyle w:val="9"/>
                      <w:rPr>
                        <w:rFonts w:hint="eastAsia" w:ascii="微软雅黑" w:hAnsi="微软雅黑" w:eastAsia="微软雅黑" w:cs="微软雅黑"/>
                        <w:b/>
                        <w:bCs/>
                        <w:sz w:val="20"/>
                        <w:szCs w:val="28"/>
                      </w:rPr>
                    </w:pPr>
                    <w:r>
                      <w:rPr>
                        <w:rFonts w:hint="eastAsia" w:ascii="微软雅黑" w:hAnsi="微软雅黑" w:eastAsia="微软雅黑" w:cs="微软雅黑"/>
                        <w:b/>
                        <w:bCs/>
                        <w:sz w:val="20"/>
                        <w:szCs w:val="28"/>
                      </w:rPr>
                      <w:fldChar w:fldCharType="begin"/>
                    </w:r>
                    <w:r>
                      <w:rPr>
                        <w:rFonts w:hint="eastAsia" w:ascii="微软雅黑" w:hAnsi="微软雅黑" w:eastAsia="微软雅黑" w:cs="微软雅黑"/>
                        <w:b/>
                        <w:bCs/>
                        <w:sz w:val="20"/>
                        <w:szCs w:val="28"/>
                      </w:rPr>
                      <w:instrText xml:space="preserve"> PAGE  \* MERGEFORMAT </w:instrText>
                    </w:r>
                    <w:r>
                      <w:rPr>
                        <w:rFonts w:hint="eastAsia" w:ascii="微软雅黑" w:hAnsi="微软雅黑" w:eastAsia="微软雅黑" w:cs="微软雅黑"/>
                        <w:b/>
                        <w:bCs/>
                        <w:sz w:val="20"/>
                        <w:szCs w:val="28"/>
                      </w:rPr>
                      <w:fldChar w:fldCharType="separate"/>
                    </w:r>
                    <w:r>
                      <w:rPr>
                        <w:rFonts w:ascii="微软雅黑" w:hAnsi="微软雅黑" w:eastAsia="微软雅黑" w:cs="微软雅黑"/>
                        <w:b/>
                        <w:bCs/>
                        <w:sz w:val="20"/>
                        <w:szCs w:val="28"/>
                      </w:rPr>
                      <w:t>1</w:t>
                    </w:r>
                    <w:r>
                      <w:rPr>
                        <w:rFonts w:hint="eastAsia" w:ascii="微软雅黑" w:hAnsi="微软雅黑" w:eastAsia="微软雅黑" w:cs="微软雅黑"/>
                        <w:b/>
                        <w:bCs/>
                        <w:sz w:val="20"/>
                        <w:szCs w:val="28"/>
                      </w:rPr>
                      <w:fldChar w:fldCharType="end"/>
                    </w:r>
                    <w:r>
                      <w:rPr>
                        <w:rFonts w:hint="eastAsia" w:ascii="微软雅黑" w:hAnsi="微软雅黑" w:eastAsia="微软雅黑" w:cs="微软雅黑"/>
                        <w:b/>
                        <w:bCs/>
                        <w:sz w:val="20"/>
                        <w:szCs w:val="28"/>
                      </w:rPr>
                      <w:t xml:space="preserve"> / </w:t>
                    </w:r>
                    <w:r>
                      <w:fldChar w:fldCharType="begin"/>
                    </w:r>
                    <w:r>
                      <w:instrText xml:space="preserve"> NUMPAGES  \* MERGEFORMAT </w:instrText>
                    </w:r>
                    <w:r>
                      <w:fldChar w:fldCharType="separate"/>
                    </w:r>
                    <w:r>
                      <w:rPr>
                        <w:rFonts w:ascii="微软雅黑" w:hAnsi="微软雅黑" w:eastAsia="微软雅黑" w:cs="微软雅黑"/>
                        <w:b/>
                        <w:bCs/>
                        <w:sz w:val="20"/>
                        <w:szCs w:val="28"/>
                      </w:rPr>
                      <w:t>5</w:t>
                    </w:r>
                    <w:r>
                      <w:rPr>
                        <w:rFonts w:hint="eastAsia" w:ascii="微软雅黑" w:hAnsi="微软雅黑" w:eastAsia="微软雅黑" w:cs="微软雅黑"/>
                        <w:b/>
                        <w:bCs/>
                        <w:sz w:val="20"/>
                        <w:szCs w:val="28"/>
                      </w:rPr>
                      <w:fldChar w:fldCharType="end"/>
                    </w:r>
                  </w:p>
                </w:txbxContent>
              </v:textbox>
            </v:shape>
          </w:pict>
        </mc:Fallback>
      </mc:AlternateContent>
    </w:r>
  </w:p>
  <w:p w14:paraId="1543FF95">
    <w:pPr>
      <w:pStyle w:val="9"/>
    </w:pPr>
  </w:p>
  <w:p w14:paraId="25F9107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0B546">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3171825</wp:posOffset>
              </wp:positionH>
              <wp:positionV relativeFrom="paragraph">
                <wp:posOffset>15875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F9EE0">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9.75pt;margin-top:1.25pt;height:144pt;width:144pt;mso-position-horizontal-relative:margin;mso-wrap-style:none;z-index:251659264;mso-width-relative:page;mso-height-relative:page;" filled="f" stroked="f" coordsize="21600,21600" o:gfxdata="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3GuiN1wAAAAkBAAAPAAAAAAAAAAEAIAAAACIAAABkcnMvZG93bnJldi54bWxQ&#10;SwECFAAUAAAACACHTuJAJIJGtDECAABhBAAADgAAAAAAAAABACAAAAAmAQAAZHJzL2Uyb0RvYy54&#10;bWxQSwUGAAAAAAYABgBZAQAAyQUAAAAA&#10;">
              <v:fill on="f" focussize="0,0"/>
              <v:stroke on="f" weight="0.5pt"/>
              <v:imagedata o:title=""/>
              <o:lock v:ext="edit" aspectratio="f"/>
              <v:textbox inset="0mm,0mm,0mm,0mm" style="mso-fit-shape-to-text:t;">
                <w:txbxContent>
                  <w:p w14:paraId="206F9EE0">
                    <w:pPr>
                      <w:pStyle w:val="9"/>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B45F">
    <w:pPr>
      <w:pStyle w:val="10"/>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9E891"/>
    <w:multiLevelType w:val="singleLevel"/>
    <w:tmpl w:val="A579E891"/>
    <w:lvl w:ilvl="0" w:tentative="0">
      <w:start w:val="13"/>
      <w:numFmt w:val="decimal"/>
      <w:lvlText w:val="%1."/>
      <w:lvlJc w:val="left"/>
      <w:pPr>
        <w:tabs>
          <w:tab w:val="left" w:pos="312"/>
        </w:tabs>
      </w:pPr>
    </w:lvl>
  </w:abstractNum>
  <w:abstractNum w:abstractNumId="1">
    <w:nsid w:val="00000001"/>
    <w:multiLevelType w:val="multilevel"/>
    <w:tmpl w:val="00000001"/>
    <w:lvl w:ilvl="0" w:tentative="0">
      <w:start w:val="3"/>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pStyle w:val="3"/>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1A357AFF"/>
    <w:multiLevelType w:val="singleLevel"/>
    <w:tmpl w:val="1A357AFF"/>
    <w:lvl w:ilvl="0" w:tentative="0">
      <w:start w:val="1"/>
      <w:numFmt w:val="decimal"/>
      <w:suff w:val="nothing"/>
      <w:lvlText w:val="%1、"/>
      <w:lvlJc w:val="left"/>
    </w:lvl>
  </w:abstractNum>
  <w:abstractNum w:abstractNumId="3">
    <w:nsid w:val="39909DE7"/>
    <w:multiLevelType w:val="singleLevel"/>
    <w:tmpl w:val="39909DE7"/>
    <w:lvl w:ilvl="0" w:tentative="0">
      <w:start w:val="5"/>
      <w:numFmt w:val="decimal"/>
      <w:suff w:val="nothing"/>
      <w:lvlText w:val="%1）"/>
      <w:lvlJc w:val="left"/>
    </w:lvl>
  </w:abstractNum>
  <w:abstractNum w:abstractNumId="4">
    <w:nsid w:val="76EBE5F9"/>
    <w:multiLevelType w:val="singleLevel"/>
    <w:tmpl w:val="76EBE5F9"/>
    <w:lvl w:ilvl="0" w:tentative="0">
      <w:start w:val="1"/>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尉">
    <w15:presenceInfo w15:providerId="WPS Office" w15:userId="2692220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15F50"/>
    <w:rsid w:val="003577A2"/>
    <w:rsid w:val="00757D22"/>
    <w:rsid w:val="00DE234D"/>
    <w:rsid w:val="01FE5971"/>
    <w:rsid w:val="02EC07EA"/>
    <w:rsid w:val="0373411D"/>
    <w:rsid w:val="03B31109"/>
    <w:rsid w:val="0462668B"/>
    <w:rsid w:val="04A36D0E"/>
    <w:rsid w:val="06492B38"/>
    <w:rsid w:val="069C3B3B"/>
    <w:rsid w:val="06D159E0"/>
    <w:rsid w:val="07B17BA9"/>
    <w:rsid w:val="0822060B"/>
    <w:rsid w:val="08375187"/>
    <w:rsid w:val="086371B4"/>
    <w:rsid w:val="09137F54"/>
    <w:rsid w:val="0A8235E3"/>
    <w:rsid w:val="0AA55524"/>
    <w:rsid w:val="0ACE10CF"/>
    <w:rsid w:val="0B882DD7"/>
    <w:rsid w:val="0BC22C54"/>
    <w:rsid w:val="0C5F38DA"/>
    <w:rsid w:val="0DD40279"/>
    <w:rsid w:val="0E122ED0"/>
    <w:rsid w:val="10046849"/>
    <w:rsid w:val="101F0E02"/>
    <w:rsid w:val="107E6481"/>
    <w:rsid w:val="10EA5A3E"/>
    <w:rsid w:val="10F92125"/>
    <w:rsid w:val="115A0CFE"/>
    <w:rsid w:val="127562AB"/>
    <w:rsid w:val="129B7938"/>
    <w:rsid w:val="15567B46"/>
    <w:rsid w:val="16374644"/>
    <w:rsid w:val="19C92FDD"/>
    <w:rsid w:val="1A8D3E53"/>
    <w:rsid w:val="1AA724C2"/>
    <w:rsid w:val="1ADC0AEE"/>
    <w:rsid w:val="1BA50EE0"/>
    <w:rsid w:val="1C9E0F30"/>
    <w:rsid w:val="1D381513"/>
    <w:rsid w:val="1F0650B9"/>
    <w:rsid w:val="1F2A15C2"/>
    <w:rsid w:val="1F7B7743"/>
    <w:rsid w:val="1F8055DF"/>
    <w:rsid w:val="208539D6"/>
    <w:rsid w:val="20E83005"/>
    <w:rsid w:val="218B386C"/>
    <w:rsid w:val="2263417D"/>
    <w:rsid w:val="241D7384"/>
    <w:rsid w:val="24B71C84"/>
    <w:rsid w:val="2558262F"/>
    <w:rsid w:val="267603AD"/>
    <w:rsid w:val="267720A4"/>
    <w:rsid w:val="26FD2518"/>
    <w:rsid w:val="27D52B4D"/>
    <w:rsid w:val="28FE4325"/>
    <w:rsid w:val="29CE5277"/>
    <w:rsid w:val="2AA34B7F"/>
    <w:rsid w:val="2ADD3C5D"/>
    <w:rsid w:val="2D1265F1"/>
    <w:rsid w:val="2F007F6C"/>
    <w:rsid w:val="2FAB27D3"/>
    <w:rsid w:val="304858A8"/>
    <w:rsid w:val="30DE3F77"/>
    <w:rsid w:val="30FC114A"/>
    <w:rsid w:val="318114C8"/>
    <w:rsid w:val="33E12879"/>
    <w:rsid w:val="353D2F9D"/>
    <w:rsid w:val="36A708AB"/>
    <w:rsid w:val="39740F5B"/>
    <w:rsid w:val="39A83E5D"/>
    <w:rsid w:val="3BC9431F"/>
    <w:rsid w:val="3CB5490B"/>
    <w:rsid w:val="3D673DEF"/>
    <w:rsid w:val="3E931DF8"/>
    <w:rsid w:val="3EE939CC"/>
    <w:rsid w:val="3F2862DB"/>
    <w:rsid w:val="3F4343E8"/>
    <w:rsid w:val="43552086"/>
    <w:rsid w:val="43830D8B"/>
    <w:rsid w:val="43AF64F0"/>
    <w:rsid w:val="43B4288A"/>
    <w:rsid w:val="44653C71"/>
    <w:rsid w:val="4484172B"/>
    <w:rsid w:val="44CB3942"/>
    <w:rsid w:val="459E4A6E"/>
    <w:rsid w:val="45D57CCA"/>
    <w:rsid w:val="48DF3F8A"/>
    <w:rsid w:val="4AAA1541"/>
    <w:rsid w:val="4ABA45B9"/>
    <w:rsid w:val="4B021CCF"/>
    <w:rsid w:val="4B571947"/>
    <w:rsid w:val="4C2630C7"/>
    <w:rsid w:val="4CA70172"/>
    <w:rsid w:val="4CFB09F8"/>
    <w:rsid w:val="4D2E2B7B"/>
    <w:rsid w:val="4E3715BC"/>
    <w:rsid w:val="4F2731D4"/>
    <w:rsid w:val="4F485A70"/>
    <w:rsid w:val="4F624D5E"/>
    <w:rsid w:val="505A53E7"/>
    <w:rsid w:val="5060304C"/>
    <w:rsid w:val="51E47CAD"/>
    <w:rsid w:val="51E75DEE"/>
    <w:rsid w:val="51EA268A"/>
    <w:rsid w:val="556C16F3"/>
    <w:rsid w:val="55A734CB"/>
    <w:rsid w:val="55D61466"/>
    <w:rsid w:val="56207C5F"/>
    <w:rsid w:val="578F5841"/>
    <w:rsid w:val="57B974E6"/>
    <w:rsid w:val="57D04F5B"/>
    <w:rsid w:val="583515AB"/>
    <w:rsid w:val="58C148A4"/>
    <w:rsid w:val="58C425E6"/>
    <w:rsid w:val="58C47EF0"/>
    <w:rsid w:val="59637709"/>
    <w:rsid w:val="5A2C21F1"/>
    <w:rsid w:val="5A340C52"/>
    <w:rsid w:val="5C2C297C"/>
    <w:rsid w:val="5C974299"/>
    <w:rsid w:val="5ED360A7"/>
    <w:rsid w:val="5EF00E66"/>
    <w:rsid w:val="5F1F2324"/>
    <w:rsid w:val="5FA96DB1"/>
    <w:rsid w:val="60227DD1"/>
    <w:rsid w:val="60B47A54"/>
    <w:rsid w:val="62740CFF"/>
    <w:rsid w:val="640F3B7C"/>
    <w:rsid w:val="64122457"/>
    <w:rsid w:val="664D543C"/>
    <w:rsid w:val="669E7665"/>
    <w:rsid w:val="66EF1C96"/>
    <w:rsid w:val="677F153E"/>
    <w:rsid w:val="67DF52D0"/>
    <w:rsid w:val="6AF428B7"/>
    <w:rsid w:val="6C89702F"/>
    <w:rsid w:val="6E277C11"/>
    <w:rsid w:val="6EA14B04"/>
    <w:rsid w:val="6ED973C6"/>
    <w:rsid w:val="6FD40F59"/>
    <w:rsid w:val="709661BE"/>
    <w:rsid w:val="715916C6"/>
    <w:rsid w:val="72E876C5"/>
    <w:rsid w:val="736B1B84"/>
    <w:rsid w:val="744352A4"/>
    <w:rsid w:val="749E5641"/>
    <w:rsid w:val="75AE7B06"/>
    <w:rsid w:val="75C86E1A"/>
    <w:rsid w:val="76236746"/>
    <w:rsid w:val="77536BB7"/>
    <w:rsid w:val="77DB467C"/>
    <w:rsid w:val="785E75C1"/>
    <w:rsid w:val="790361BC"/>
    <w:rsid w:val="794D7E81"/>
    <w:rsid w:val="79984D23"/>
    <w:rsid w:val="7A8F2ED0"/>
    <w:rsid w:val="7AC15F50"/>
    <w:rsid w:val="7BC75947"/>
    <w:rsid w:val="7C9B7036"/>
    <w:rsid w:val="7CCF5FD1"/>
    <w:rsid w:val="7CF624BE"/>
    <w:rsid w:val="7DA97EE3"/>
    <w:rsid w:val="7F864BE9"/>
    <w:rsid w:val="7FFE2B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4"/>
    <w:basedOn w:val="1"/>
    <w:next w:val="1"/>
    <w:qFormat/>
    <w:uiPriority w:val="0"/>
    <w:pPr>
      <w:keepNext/>
      <w:keepLines/>
      <w:numPr>
        <w:ilvl w:val="3"/>
        <w:numId w:val="1"/>
      </w:numPr>
      <w:spacing w:before="280" w:after="290" w:line="372" w:lineRule="auto"/>
      <w:outlineLvl w:val="3"/>
    </w:pPr>
    <w:rPr>
      <w:rFonts w:ascii="宋体" w:hAnsi="Arial" w:eastAsia="黑体" w:cs="Times New Roman"/>
      <w:b/>
      <w:sz w:val="24"/>
      <w:szCs w:val="20"/>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pPr>
    <w:rPr>
      <w:szCs w:val="24"/>
    </w:rPr>
  </w:style>
  <w:style w:type="paragraph" w:styleId="6">
    <w:name w:val="Body Text Indent"/>
    <w:basedOn w:val="1"/>
    <w:next w:val="7"/>
    <w:qFormat/>
    <w:uiPriority w:val="0"/>
    <w:pPr>
      <w:spacing w:after="120"/>
      <w:ind w:left="420" w:leftChars="200"/>
    </w:pPr>
  </w:style>
  <w:style w:type="paragraph" w:styleId="7">
    <w:name w:val="annotation subject"/>
    <w:basedOn w:val="4"/>
    <w:next w:val="1"/>
    <w:qFormat/>
    <w:uiPriority w:val="0"/>
    <w:rPr>
      <w:b/>
      <w:bCs/>
    </w:rPr>
  </w:style>
  <w:style w:type="paragraph" w:styleId="8">
    <w:name w:val="Plain Text"/>
    <w:basedOn w:val="1"/>
    <w:next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qFormat/>
    <w:uiPriority w:val="0"/>
    <w:pPr>
      <w:ind w:firstLine="210" w:firstLineChars="200"/>
    </w:pPr>
    <w:rPr>
      <w:rFonts w:ascii="宋体" w:hAnsi="宋体"/>
      <w:sz w:val="28"/>
    </w:rPr>
  </w:style>
  <w:style w:type="character" w:customStyle="1" w:styleId="16">
    <w:name w:val="font21"/>
    <w:basedOn w:val="15"/>
    <w:qFormat/>
    <w:uiPriority w:val="0"/>
    <w:rPr>
      <w:rFonts w:hint="eastAsia" w:ascii="宋体" w:hAnsi="宋体" w:eastAsia="宋体" w:cs="宋体"/>
      <w:color w:val="FF0000"/>
      <w:sz w:val="22"/>
      <w:szCs w:val="22"/>
      <w:u w:val="none"/>
    </w:rPr>
  </w:style>
  <w:style w:type="character" w:customStyle="1" w:styleId="17">
    <w:name w:val="font11"/>
    <w:basedOn w:val="15"/>
    <w:qFormat/>
    <w:uiPriority w:val="0"/>
    <w:rPr>
      <w:rFonts w:hint="eastAsia" w:ascii="宋体" w:hAnsi="宋体" w:eastAsia="宋体" w:cs="宋体"/>
      <w:color w:val="000000"/>
      <w:sz w:val="22"/>
      <w:szCs w:val="22"/>
      <w:u w:val="none"/>
    </w:rPr>
  </w:style>
  <w:style w:type="character" w:customStyle="1" w:styleId="18">
    <w:name w:val="font31"/>
    <w:basedOn w:val="15"/>
    <w:qFormat/>
    <w:uiPriority w:val="0"/>
    <w:rPr>
      <w:rFonts w:hint="eastAsia" w:ascii="宋体" w:hAnsi="宋体" w:eastAsia="宋体" w:cs="宋体"/>
      <w:color w:val="000000"/>
      <w:sz w:val="22"/>
      <w:szCs w:val="22"/>
      <w:u w:val="none"/>
    </w:rPr>
  </w:style>
  <w:style w:type="character" w:customStyle="1" w:styleId="19">
    <w:name w:val="NormalCharacter"/>
    <w:qFormat/>
    <w:uiPriority w:val="0"/>
  </w:style>
  <w:style w:type="paragraph" w:customStyle="1" w:styleId="20">
    <w:name w:val="Table Text"/>
    <w:basedOn w:val="1"/>
    <w:semiHidden/>
    <w:qFormat/>
    <w:uiPriority w:val="0"/>
    <w:rPr>
      <w:rFonts w:ascii="宋体" w:hAnsi="宋体" w:eastAsia="宋体" w:cs="宋体"/>
      <w:sz w:val="17"/>
      <w:szCs w:val="17"/>
      <w:lang w:val="en-US" w:eastAsia="en-US" w:bidi="ar-SA"/>
    </w:rPr>
  </w:style>
  <w:style w:type="table" w:customStyle="1" w:styleId="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170</Words>
  <Characters>199</Characters>
  <Lines>0</Lines>
  <Paragraphs>0</Paragraphs>
  <TotalTime>14</TotalTime>
  <ScaleCrop>false</ScaleCrop>
  <LinksUpToDate>false</LinksUpToDate>
  <CharactersWithSpaces>206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2024-12-02T23:55:00Z</dcterms:created>
  <dc:creator>芥川</dc:creator>
  <cp:lastModifiedBy>尉</cp:lastModifiedBy>
  <dcterms:modified xsi:type="dcterms:W3CDTF">2025-04-14T00:45:41Z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1508504F645C47898B667B5E300D4066_13</vt:lpwstr>
  </property>
  <property fmtid="{D5CDD505-2E9C-101B-9397-08002B2CF9AE}" pid="4" name="KSOTemplateDocerSaveRecord">
    <vt:lpwstr>eyJoZGlkIjoiN2U5YTk5NWQ3ZTRkZWM0ZTJkZTcyYzc4NDIzNTAzODciLCJ1c2VySWQiOiI4MTIyMjQzMDUifQ==</vt:lpwstr>
  </property>
</Properties>
</file>