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47AC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0580" cy="9773285"/>
            <wp:effectExtent l="0" t="0" r="0" b="18415"/>
            <wp:docPr id="1" name="图片 1" descr="临床研究立项评审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临床研究立项评审流程"/>
                    <pic:cNvPicPr>
                      <a:picLocks noChangeAspect="1"/>
                    </pic:cNvPicPr>
                  </pic:nvPicPr>
                  <pic:blipFill>
                    <a:blip r:embed="rId4"/>
                    <a:srcRect b="14784"/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9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B0A5B"/>
    <w:rsid w:val="202B0A5B"/>
    <w:rsid w:val="314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2025-05-08T03:12:00Z</dcterms:created>
  <dc:creator>Xu,Yunan</dc:creator>
  <cp:lastModifiedBy>Xu,Yunan</cp:lastModifiedBy>
  <dcterms:modified xsi:type="dcterms:W3CDTF">2025-05-08T08:37:22Z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63CEBDDC8897437CA81ACA10C7E7B3FF_11</vt:lpwstr>
  </property>
  <property fmtid="{D5CDD505-2E9C-101B-9397-08002B2CF9AE}" pid="4" name="KSOTemplateDocerSaveRecord">
    <vt:lpwstr>eyJoZGlkIjoiYWZjZGIzNmZkMjVkNTUyNjRmZWUyM2FiMzM3NjgyMjYiLCJ1c2VySWQiOiIxNDI3MTYwNzEyIn0=</vt:lpwstr>
  </property>
</Properties>
</file>