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6688CF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b/>
          <w:sz w:val="56"/>
          <w:szCs w:val="56"/>
          <w:lang w:val="zh-CN"/>
        </w:rPr>
      </w:pPr>
    </w:p>
    <w:p w14:paraId="5C8DAE25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b/>
          <w:sz w:val="56"/>
          <w:szCs w:val="56"/>
          <w:lang w:val="zh-CN"/>
        </w:rPr>
      </w:pPr>
    </w:p>
    <w:p w14:paraId="5AE14AB6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b/>
          <w:sz w:val="60"/>
          <w:szCs w:val="56"/>
          <w:lang w:val="zh-CN"/>
        </w:rPr>
      </w:pPr>
      <w:r>
        <w:rPr>
          <w:rFonts w:hint="eastAsia" w:ascii="仿宋" w:hAnsi="仿宋" w:eastAsia="仿宋" w:cs="仿宋"/>
          <w:b/>
          <w:sz w:val="60"/>
          <w:szCs w:val="56"/>
          <w:lang w:val="zh-CN"/>
        </w:rPr>
        <w:t>广西医科大学第一附属医院</w:t>
      </w:r>
    </w:p>
    <w:p w14:paraId="33E54BD0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3B7BB808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53CCF2BE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2E91FFEF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  <w:r>
        <w:rPr>
          <w:rFonts w:hint="eastAsia" w:ascii="仿宋" w:hAnsi="仿宋" w:eastAsia="仿宋" w:cs="仿宋"/>
          <w:sz w:val="56"/>
          <w:szCs w:val="56"/>
          <w:lang w:val="zh-CN"/>
        </w:rPr>
        <w:t>调研函</w:t>
      </w:r>
    </w:p>
    <w:p w14:paraId="7A406FB5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57FFB12B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0B234AE9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711A3130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20CD9848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4A7B5365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43BB8BAB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"/>
          <w:sz w:val="56"/>
          <w:szCs w:val="56"/>
          <w:lang w:val="zh-CN"/>
        </w:rPr>
      </w:pPr>
    </w:p>
    <w:p w14:paraId="44193314">
      <w:pPr>
        <w:autoSpaceDE w:val="0"/>
        <w:autoSpaceDN w:val="0"/>
        <w:adjustRightInd w:val="0"/>
        <w:snapToGrid w:val="0"/>
        <w:spacing w:line="360" w:lineRule="auto"/>
        <w:jc w:val="both"/>
        <w:rPr>
          <w:rFonts w:hint="eastAsia" w:ascii="仿宋" w:hAnsi="仿宋" w:eastAsia="仿宋" w:cs="仿宋"/>
          <w:sz w:val="40"/>
          <w:szCs w:val="56"/>
          <w:lang w:val="zh-CN" w:eastAsia="zh-CN"/>
        </w:rPr>
      </w:pPr>
      <w:r>
        <w:rPr>
          <w:rFonts w:hint="eastAsia" w:ascii="仿宋" w:hAnsi="仿宋" w:eastAsia="仿宋" w:cs="仿宋"/>
          <w:sz w:val="40"/>
          <w:szCs w:val="56"/>
          <w:lang w:val="zh-CN"/>
        </w:rPr>
        <w:t>项目名称：临床教学楼9层、11层实验室改造</w:t>
      </w:r>
      <w:r>
        <w:rPr>
          <w:rFonts w:hint="eastAsia" w:ascii="仿宋" w:hAnsi="仿宋" w:eastAsia="仿宋" w:cs="仿宋"/>
          <w:sz w:val="40"/>
          <w:szCs w:val="56"/>
          <w:lang w:val="en-US" w:eastAsia="zh-CN"/>
        </w:rPr>
        <w:t>项目</w:t>
      </w:r>
    </w:p>
    <w:p w14:paraId="3DCAC3C1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仿宋" w:hAnsi="仿宋" w:eastAsia="仿宋" w:cs="仿宋"/>
          <w:sz w:val="40"/>
          <w:szCs w:val="56"/>
          <w:lang w:val="zh-CN"/>
        </w:rPr>
        <w:sectPr>
          <w:headerReference r:id="rId3" w:type="default"/>
          <w:footerReference r:id="rId4" w:type="default"/>
          <w:pgSz w:w="11906" w:h="16838"/>
          <w:pgMar w:top="1440" w:right="1701" w:bottom="1440" w:left="1701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40"/>
          <w:szCs w:val="56"/>
          <w:lang w:val="zh-CN"/>
        </w:rPr>
        <w:t>室内空气质量检测</w:t>
      </w:r>
    </w:p>
    <w:p w14:paraId="2CB3B7C7">
      <w:pPr>
        <w:autoSpaceDE w:val="0"/>
        <w:autoSpaceDN w:val="0"/>
        <w:adjustRightInd w:val="0"/>
        <w:snapToGrid w:val="0"/>
        <w:spacing w:after="156" w:afterLines="50"/>
        <w:jc w:val="center"/>
        <w:rPr>
          <w:rFonts w:ascii="仿宋" w:hAnsi="仿宋" w:eastAsia="仿宋" w:cs="仿宋"/>
          <w:b/>
          <w:sz w:val="44"/>
          <w:szCs w:val="56"/>
          <w:lang w:val="zh-CN"/>
        </w:rPr>
      </w:pPr>
      <w:r>
        <w:rPr>
          <w:rFonts w:hint="eastAsia" w:ascii="仿宋" w:hAnsi="仿宋" w:eastAsia="仿宋" w:cs="仿宋"/>
          <w:b/>
          <w:sz w:val="44"/>
          <w:szCs w:val="56"/>
          <w:lang w:val="zh-CN"/>
        </w:rPr>
        <w:t>调研函</w:t>
      </w:r>
    </w:p>
    <w:p w14:paraId="0626A039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  <w:lang w:val="zh-CN"/>
        </w:rPr>
      </w:pPr>
      <w:r>
        <w:rPr>
          <w:rFonts w:hint="eastAsia" w:ascii="仿宋" w:hAnsi="仿宋" w:eastAsia="仿宋" w:cs="仿宋"/>
          <w:sz w:val="32"/>
          <w:szCs w:val="32"/>
          <w:lang w:val="zh-CN"/>
        </w:rPr>
        <w:t>根据有关法律法规及医院相关制度规定,组织本次项目采购调研。</w:t>
      </w:r>
    </w:p>
    <w:p w14:paraId="30FC46A6">
      <w:pPr>
        <w:autoSpaceDE w:val="0"/>
        <w:autoSpaceDN w:val="0"/>
        <w:adjustRightInd w:val="0"/>
        <w:snapToGrid w:val="0"/>
        <w:spacing w:line="560" w:lineRule="exact"/>
        <w:ind w:firstLine="643" w:firstLineChars="200"/>
        <w:rPr>
          <w:rFonts w:hint="default" w:ascii="仿宋" w:hAnsi="仿宋" w:eastAsia="仿宋" w:cs="仿宋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zh-CN"/>
        </w:rPr>
        <w:t>一、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项目概况</w:t>
      </w:r>
    </w:p>
    <w:tbl>
      <w:tblPr>
        <w:tblStyle w:val="7"/>
        <w:tblW w:w="5231" w:type="pct"/>
        <w:tblInd w:w="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6"/>
        <w:gridCol w:w="2231"/>
        <w:gridCol w:w="3073"/>
        <w:gridCol w:w="2836"/>
      </w:tblGrid>
      <w:tr w14:paraId="41C45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 w:hRule="atLeast"/>
        </w:trPr>
        <w:tc>
          <w:tcPr>
            <w:tcW w:w="435" w:type="pct"/>
            <w:shd w:val="clear" w:color="000000" w:fill="FFFFFF"/>
            <w:noWrap/>
            <w:vAlign w:val="center"/>
          </w:tcPr>
          <w:p w14:paraId="110E4226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序号</w:t>
            </w:r>
          </w:p>
        </w:tc>
        <w:tc>
          <w:tcPr>
            <w:tcW w:w="1251" w:type="pct"/>
            <w:shd w:val="clear" w:color="000000" w:fill="FFFFFF"/>
            <w:vAlign w:val="center"/>
          </w:tcPr>
          <w:p w14:paraId="5747D4BF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项目名称</w:t>
            </w:r>
          </w:p>
        </w:tc>
        <w:tc>
          <w:tcPr>
            <w:tcW w:w="1723" w:type="pct"/>
            <w:shd w:val="clear" w:color="000000" w:fill="FFFFFF"/>
            <w:vAlign w:val="center"/>
          </w:tcPr>
          <w:p w14:paraId="59F26BA7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主要内容</w:t>
            </w:r>
          </w:p>
        </w:tc>
        <w:tc>
          <w:tcPr>
            <w:tcW w:w="1590" w:type="pct"/>
            <w:shd w:val="clear" w:color="000000" w:fill="FFFFFF"/>
            <w:vAlign w:val="center"/>
          </w:tcPr>
          <w:p w14:paraId="3946D2A8">
            <w:pPr>
              <w:autoSpaceDE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服务需求</w:t>
            </w:r>
          </w:p>
        </w:tc>
      </w:tr>
      <w:tr w14:paraId="4C2F0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4" w:hRule="atLeast"/>
        </w:trPr>
        <w:tc>
          <w:tcPr>
            <w:tcW w:w="435" w:type="pct"/>
            <w:shd w:val="clear" w:color="000000" w:fill="FFFFFF"/>
            <w:noWrap/>
            <w:vAlign w:val="center"/>
          </w:tcPr>
          <w:p w14:paraId="2F8AE9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</w:t>
            </w:r>
          </w:p>
        </w:tc>
        <w:tc>
          <w:tcPr>
            <w:tcW w:w="1251" w:type="pct"/>
            <w:shd w:val="clear" w:color="000000" w:fill="FFFFFF"/>
            <w:vAlign w:val="center"/>
          </w:tcPr>
          <w:p w14:paraId="0175C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临床教学楼9层实验室改造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项目</w:t>
            </w:r>
          </w:p>
        </w:tc>
        <w:tc>
          <w:tcPr>
            <w:tcW w:w="1723" w:type="pct"/>
            <w:tcBorders>
              <w:bottom w:val="single" w:color="auto" w:sz="4" w:space="0"/>
            </w:tcBorders>
            <w:shd w:val="clear" w:color="000000" w:fill="FFFFFF"/>
            <w:vAlign w:val="center"/>
          </w:tcPr>
          <w:p w14:paraId="350EA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_GB2312" w:hAnsi="Times New Roman" w:eastAsia="仿宋_GB2312" w:cs="Times New Roman"/>
                <w:sz w:val="32"/>
                <w:szCs w:val="32"/>
              </w:rPr>
              <w:t>项目施工面积约</w:t>
            </w:r>
            <w:r>
              <w:rPr>
                <w:rFonts w:hint="eastAsia" w:ascii="仿宋_GB2312" w:hAnsi="Times New Roman" w:eastAsia="仿宋_GB2312" w:cs="Times New Roman"/>
                <w:color w:val="auto"/>
                <w:sz w:val="32"/>
                <w:szCs w:val="32"/>
                <w:lang w:val="en-US" w:eastAsia="zh-CN"/>
              </w:rPr>
              <w:t>1500</w:t>
            </w:r>
            <w:r>
              <w:rPr>
                <w:rFonts w:hint="eastAsia" w:ascii="仿宋_GB2312" w:hAnsi="Times New Roman" w:eastAsia="仿宋_GB2312" w:cs="Times New Roman"/>
                <w:color w:val="auto"/>
                <w:sz w:val="32"/>
                <w:szCs w:val="32"/>
              </w:rPr>
              <w:t>平</w:t>
            </w:r>
            <w:r>
              <w:rPr>
                <w:rFonts w:hint="eastAsia" w:ascii="仿宋_GB2312" w:hAnsi="Times New Roman" w:eastAsia="仿宋_GB2312" w:cs="Times New Roman"/>
                <w:sz w:val="32"/>
                <w:szCs w:val="32"/>
              </w:rPr>
              <w:t>方米</w:t>
            </w:r>
            <w:r>
              <w:rPr>
                <w:rFonts w:ascii="仿宋_GB2312" w:hAnsi="Times New Roman" w:eastAsia="仿宋_GB2312" w:cs="Times New Roman"/>
                <w:sz w:val="32"/>
                <w:szCs w:val="32"/>
              </w:rPr>
              <w:t>，</w:t>
            </w:r>
            <w:r>
              <w:rPr>
                <w:rFonts w:hint="eastAsia" w:ascii="仿宋_GB2312" w:eastAsia="仿宋_GB2312" w:cs="Times New Roman"/>
                <w:sz w:val="32"/>
                <w:szCs w:val="32"/>
                <w:lang w:val="en-US" w:eastAsia="zh-CN"/>
              </w:rPr>
              <w:t>分隔布局详见平面示意图。</w:t>
            </w:r>
          </w:p>
        </w:tc>
        <w:tc>
          <w:tcPr>
            <w:tcW w:w="1590" w:type="pct"/>
            <w:vMerge w:val="restart"/>
            <w:shd w:val="clear" w:color="000000" w:fill="FFFFFF"/>
            <w:vAlign w:val="center"/>
          </w:tcPr>
          <w:p w14:paraId="79A73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left"/>
              <w:textAlignment w:val="auto"/>
              <w:rPr>
                <w:rFonts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根据两个改造项目实际进度，分别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抽选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若干房间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进行室内空气质量检测（甲醛、苯、甲苯、二甲苯、总挥发性有机物T</w:t>
            </w:r>
            <w:r>
              <w:rPr>
                <w:rFonts w:ascii="仿宋" w:hAnsi="仿宋" w:eastAsia="仿宋" w:cs="仿宋"/>
                <w:sz w:val="32"/>
                <w:szCs w:val="32"/>
              </w:rPr>
              <w:t>VOC、氨、氡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等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），出具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有效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检测报告。</w:t>
            </w:r>
          </w:p>
        </w:tc>
      </w:tr>
      <w:tr w14:paraId="70359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</w:trPr>
        <w:tc>
          <w:tcPr>
            <w:tcW w:w="435" w:type="pct"/>
            <w:shd w:val="clear" w:color="000000" w:fill="FFFFFF"/>
            <w:noWrap/>
            <w:vAlign w:val="center"/>
          </w:tcPr>
          <w:p w14:paraId="40053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251" w:type="pct"/>
            <w:shd w:val="clear" w:color="000000" w:fill="FFFFFF"/>
            <w:vAlign w:val="center"/>
          </w:tcPr>
          <w:p w14:paraId="01FF54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临床教学楼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层实验室改造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项目</w:t>
            </w:r>
          </w:p>
        </w:tc>
        <w:tc>
          <w:tcPr>
            <w:tcW w:w="1723" w:type="pct"/>
            <w:tcBorders>
              <w:top w:val="single" w:color="auto" w:sz="4" w:space="0"/>
            </w:tcBorders>
            <w:shd w:val="clear" w:color="000000" w:fill="FFFFFF"/>
            <w:vAlign w:val="center"/>
          </w:tcPr>
          <w:p w14:paraId="07E0F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center"/>
              <w:textAlignment w:val="auto"/>
              <w:rPr>
                <w:rFonts w:hint="default" w:ascii="仿宋" w:hAnsi="仿宋" w:eastAsia="仿宋_GB2312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2"/>
                <w:szCs w:val="32"/>
              </w:rPr>
              <w:t>项目施工面积约</w:t>
            </w:r>
            <w:r>
              <w:rPr>
                <w:rFonts w:ascii="仿宋_GB2312" w:hAnsi="Times New Roman" w:eastAsia="仿宋_GB2312" w:cs="Times New Roman"/>
                <w:sz w:val="32"/>
                <w:szCs w:val="32"/>
              </w:rPr>
              <w:t>623</w:t>
            </w:r>
            <w:r>
              <w:rPr>
                <w:rFonts w:hint="eastAsia" w:ascii="仿宋_GB2312" w:hAnsi="Times New Roman" w:eastAsia="仿宋_GB2312" w:cs="Times New Roman"/>
                <w:sz w:val="32"/>
                <w:szCs w:val="32"/>
              </w:rPr>
              <w:t>平方米</w:t>
            </w:r>
            <w:r>
              <w:rPr>
                <w:rFonts w:ascii="仿宋_GB2312" w:hAnsi="Times New Roman" w:eastAsia="仿宋_GB2312" w:cs="Times New Roman"/>
                <w:sz w:val="32"/>
                <w:szCs w:val="32"/>
              </w:rPr>
              <w:t>，</w:t>
            </w:r>
            <w:r>
              <w:rPr>
                <w:rFonts w:hint="eastAsia" w:ascii="仿宋_GB2312" w:eastAsia="仿宋_GB2312" w:cs="Times New Roman"/>
                <w:sz w:val="32"/>
                <w:szCs w:val="32"/>
                <w:lang w:val="en-US" w:eastAsia="zh-CN"/>
              </w:rPr>
              <w:t>分隔布局详见平面示意图。</w:t>
            </w:r>
          </w:p>
        </w:tc>
        <w:tc>
          <w:tcPr>
            <w:tcW w:w="1590" w:type="pct"/>
            <w:vMerge w:val="continue"/>
            <w:shd w:val="clear" w:color="000000" w:fill="FFFFFF"/>
            <w:vAlign w:val="center"/>
          </w:tcPr>
          <w:p w14:paraId="38B85C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520" w:lineRule="exact"/>
              <w:jc w:val="left"/>
              <w:textAlignment w:val="auto"/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</w:tbl>
    <w:p w14:paraId="36B33168">
      <w:pPr>
        <w:autoSpaceDE w:val="0"/>
        <w:autoSpaceDN w:val="0"/>
        <w:adjustRightInd w:val="0"/>
        <w:snapToGrid w:val="0"/>
        <w:spacing w:line="560" w:lineRule="exact"/>
        <w:ind w:firstLine="643" w:firstLineChars="2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</w:t>
      </w:r>
      <w:r>
        <w:rPr>
          <w:rFonts w:ascii="仿宋" w:hAnsi="仿宋" w:eastAsia="仿宋"/>
          <w:b/>
          <w:sz w:val="32"/>
          <w:szCs w:val="32"/>
        </w:rPr>
        <w:t>、</w:t>
      </w:r>
      <w:r>
        <w:rPr>
          <w:rFonts w:hint="eastAsia" w:ascii="仿宋" w:hAnsi="仿宋" w:eastAsia="仿宋"/>
          <w:b/>
          <w:sz w:val="32"/>
          <w:szCs w:val="32"/>
        </w:rPr>
        <w:t>具体</w:t>
      </w:r>
      <w:r>
        <w:rPr>
          <w:rFonts w:ascii="仿宋" w:hAnsi="仿宋" w:eastAsia="仿宋"/>
          <w:b/>
          <w:sz w:val="32"/>
          <w:szCs w:val="32"/>
        </w:rPr>
        <w:t>需求</w:t>
      </w:r>
    </w:p>
    <w:p w14:paraId="4352B47A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仿宋" w:hAnsi="仿宋" w:eastAsia="仿宋" w:cs="宋体"/>
          <w:sz w:val="32"/>
          <w:szCs w:val="32"/>
          <w:lang w:val="zh-CN"/>
        </w:rPr>
      </w:pPr>
      <w:r>
        <w:rPr>
          <w:rFonts w:hint="eastAsia" w:ascii="仿宋" w:hAnsi="仿宋" w:eastAsia="仿宋" w:cs="宋体"/>
          <w:sz w:val="32"/>
          <w:szCs w:val="32"/>
          <w:lang w:val="zh-CN"/>
        </w:rPr>
        <w:t>1、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项目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地点：南宁市双拥路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号广西医科大学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，校内临床教学大楼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。</w:t>
      </w:r>
    </w:p>
    <w:p w14:paraId="77963476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hint="eastAsia" w:ascii="仿宋" w:hAnsi="仿宋" w:eastAsia="仿宋" w:cs="宋体"/>
          <w:sz w:val="32"/>
          <w:szCs w:val="32"/>
          <w:lang w:val="zh-CN"/>
        </w:rPr>
      </w:pPr>
      <w:r>
        <w:rPr>
          <w:rFonts w:hint="eastAsia" w:ascii="仿宋" w:hAnsi="仿宋" w:eastAsia="仿宋" w:cs="宋体"/>
          <w:sz w:val="32"/>
          <w:szCs w:val="32"/>
          <w:lang w:val="zh-CN"/>
        </w:rPr>
        <w:t>2、检测时间：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项目均已基本完工，视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实际进度另行通知为准。</w:t>
      </w:r>
    </w:p>
    <w:p w14:paraId="041C11A6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仿宋" w:hAnsi="仿宋" w:eastAsia="仿宋" w:cs="宋体"/>
          <w:sz w:val="32"/>
          <w:szCs w:val="32"/>
          <w:lang w:val="zh-CN"/>
        </w:rPr>
      </w:pPr>
      <w:r>
        <w:rPr>
          <w:rFonts w:hint="eastAsia" w:ascii="仿宋" w:hAnsi="仿宋" w:eastAsia="仿宋" w:cs="宋体"/>
          <w:sz w:val="32"/>
          <w:szCs w:val="32"/>
          <w:lang w:val="zh-CN"/>
        </w:rPr>
        <w:t>3、检测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以改造项目为单位，分别出具检测报告，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内容必须包含甲醛、苯、甲苯、二甲苯、总挥发性有机物TVOC、氨、氡。如有其他建议检测的分项，可在响应文件内说明。</w:t>
      </w:r>
    </w:p>
    <w:p w14:paraId="5FDFEAF5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hint="default" w:ascii="仿宋" w:hAnsi="仿宋" w:eastAsia="仿宋" w:cs="宋体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sz w:val="32"/>
          <w:szCs w:val="32"/>
          <w:lang w:val="zh-CN"/>
        </w:rPr>
        <w:t>4、本服务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以改造项目为单位，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按检测点位单价据实结算，如因客观原因需部分或全部进行复检的，请配合开展第二次检测，</w:t>
      </w:r>
      <w:r>
        <w:rPr>
          <w:rFonts w:hint="eastAsia" w:ascii="仿宋" w:hAnsi="仿宋" w:eastAsia="仿宋" w:cs="宋体"/>
          <w:sz w:val="32"/>
          <w:szCs w:val="32"/>
          <w:lang w:val="en-US" w:eastAsia="zh-CN"/>
        </w:rPr>
        <w:t>如二次检测计费与首次检测计费标准不同的，请务必在响应文件内注明。</w:t>
      </w:r>
    </w:p>
    <w:p w14:paraId="38DEAED8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rPr>
          <w:rFonts w:ascii="仿宋" w:hAnsi="仿宋" w:eastAsia="仿宋" w:cs="宋体"/>
          <w:sz w:val="32"/>
          <w:szCs w:val="32"/>
          <w:lang w:val="zh-CN"/>
        </w:rPr>
      </w:pPr>
      <w:r>
        <w:rPr>
          <w:rFonts w:hint="eastAsia" w:ascii="仿宋" w:hAnsi="仿宋" w:eastAsia="仿宋" w:cs="宋体"/>
          <w:sz w:val="32"/>
          <w:szCs w:val="32"/>
          <w:lang w:val="zh-CN"/>
        </w:rPr>
        <w:t>5、供应商应具备本项目相应的检测资质。不接受联合体报价。</w:t>
      </w:r>
    </w:p>
    <w:p w14:paraId="4489B3B2">
      <w:pPr>
        <w:autoSpaceDE w:val="0"/>
        <w:autoSpaceDN w:val="0"/>
        <w:adjustRightInd w:val="0"/>
        <w:snapToGrid w:val="0"/>
        <w:spacing w:line="560" w:lineRule="exact"/>
        <w:ind w:firstLine="643" w:firstLineChars="200"/>
        <w:rPr>
          <w:rFonts w:ascii="仿宋" w:hAnsi="仿宋" w:eastAsia="仿宋" w:cs="仿宋_GB2312"/>
          <w:b/>
          <w:sz w:val="32"/>
          <w:szCs w:val="32"/>
        </w:rPr>
      </w:pPr>
      <w:r>
        <w:rPr>
          <w:rFonts w:hint="eastAsia" w:ascii="仿宋" w:hAnsi="仿宋" w:eastAsia="仿宋" w:cs="仿宋_GB2312"/>
          <w:b/>
          <w:sz w:val="32"/>
          <w:szCs w:val="32"/>
        </w:rPr>
        <w:t>三、调研响应事宜</w:t>
      </w:r>
    </w:p>
    <w:p w14:paraId="26B6C9F6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1、请意向参加的供应商在202</w:t>
      </w:r>
      <w:r>
        <w:rPr>
          <w:rFonts w:ascii="仿宋" w:hAnsi="仿宋" w:eastAsia="仿宋" w:cs="仿宋_GB2312"/>
          <w:sz w:val="32"/>
          <w:szCs w:val="32"/>
        </w:rPr>
        <w:t>5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_GB2312"/>
          <w:sz w:val="32"/>
          <w:szCs w:val="32"/>
        </w:rPr>
        <w:t>日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12</w:t>
      </w:r>
      <w:r>
        <w:rPr>
          <w:rFonts w:ascii="仿宋" w:hAnsi="仿宋" w:eastAsia="仿宋" w:cs="仿宋_GB2312"/>
          <w:sz w:val="32"/>
          <w:szCs w:val="32"/>
        </w:rPr>
        <w:t>:00前将报名信息（公司</w:t>
      </w:r>
      <w:r>
        <w:rPr>
          <w:rFonts w:hint="eastAsia" w:ascii="仿宋" w:hAnsi="仿宋" w:eastAsia="仿宋" w:cs="仿宋_GB2312"/>
          <w:sz w:val="32"/>
          <w:szCs w:val="32"/>
        </w:rPr>
        <w:t>资质</w:t>
      </w:r>
      <w:r>
        <w:rPr>
          <w:rFonts w:ascii="仿宋" w:hAnsi="仿宋" w:eastAsia="仿宋" w:cs="仿宋_GB2312"/>
          <w:sz w:val="32"/>
          <w:szCs w:val="32"/>
        </w:rPr>
        <w:t>、联系人及联系方式）</w:t>
      </w:r>
      <w:r>
        <w:fldChar w:fldCharType="begin"/>
      </w:r>
      <w:r>
        <w:instrText xml:space="preserve"> HYPERLINK "mailto:发送至jijianke2017@163.com" </w:instrText>
      </w:r>
      <w:r>
        <w:fldChar w:fldCharType="separate"/>
      </w:r>
      <w:r>
        <w:rPr>
          <w:rStyle w:val="10"/>
          <w:rFonts w:ascii="仿宋" w:hAnsi="仿宋" w:eastAsia="仿宋" w:cs="仿宋_GB2312"/>
          <w:sz w:val="32"/>
          <w:szCs w:val="32"/>
        </w:rPr>
        <w:t>发送至</w:t>
      </w:r>
      <w:r>
        <w:rPr>
          <w:rStyle w:val="10"/>
          <w:rFonts w:hint="eastAsia" w:ascii="仿宋" w:hAnsi="仿宋" w:eastAsia="仿宋" w:cs="仿宋_GB2312"/>
          <w:sz w:val="32"/>
          <w:szCs w:val="32"/>
        </w:rPr>
        <w:t>j</w:t>
      </w:r>
      <w:r>
        <w:rPr>
          <w:rStyle w:val="10"/>
          <w:rFonts w:ascii="仿宋" w:hAnsi="仿宋" w:eastAsia="仿宋" w:cs="仿宋_GB2312"/>
          <w:sz w:val="32"/>
          <w:szCs w:val="32"/>
        </w:rPr>
        <w:t>ijianke2017@163.com</w:t>
      </w:r>
      <w:r>
        <w:rPr>
          <w:rStyle w:val="10"/>
          <w:rFonts w:ascii="仿宋" w:hAnsi="仿宋" w:eastAsia="仿宋" w:cs="仿宋_GB2312"/>
          <w:sz w:val="32"/>
          <w:szCs w:val="32"/>
        </w:rPr>
        <w:fldChar w:fldCharType="end"/>
      </w:r>
      <w:r>
        <w:rPr>
          <w:rFonts w:ascii="仿宋" w:hAnsi="仿宋" w:eastAsia="仿宋" w:cs="仿宋_GB2312"/>
          <w:sz w:val="32"/>
          <w:szCs w:val="32"/>
        </w:rPr>
        <w:t xml:space="preserve"> 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,</w:t>
      </w:r>
      <w:r>
        <w:rPr>
          <w:rFonts w:hint="eastAsia" w:ascii="仿宋" w:hAnsi="仿宋" w:eastAsia="仿宋" w:cs="仿宋_GB2312"/>
          <w:sz w:val="32"/>
          <w:szCs w:val="32"/>
        </w:rPr>
        <w:t>报名截止后未登记者不接受响应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。</w:t>
      </w:r>
    </w:p>
    <w:p w14:paraId="0645C966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2、</w:t>
      </w:r>
      <w:r>
        <w:rPr>
          <w:rFonts w:hint="eastAsia" w:ascii="仿宋" w:hAnsi="仿宋" w:eastAsia="仿宋"/>
          <w:sz w:val="32"/>
          <w:szCs w:val="32"/>
        </w:rPr>
        <w:t>调研响应文件一式一份</w:t>
      </w:r>
      <w:bookmarkStart w:id="0" w:name="OLE_LINK4"/>
      <w:bookmarkStart w:id="1" w:name="OLE_LINK3"/>
      <w:r>
        <w:rPr>
          <w:rFonts w:hint="eastAsia" w:ascii="仿宋" w:hAnsi="仿宋" w:eastAsia="仿宋" w:cs="仿宋_GB2312"/>
          <w:sz w:val="32"/>
          <w:szCs w:val="32"/>
        </w:rPr>
        <w:t>，请在202</w:t>
      </w:r>
      <w:r>
        <w:rPr>
          <w:rFonts w:ascii="仿宋" w:hAnsi="仿宋" w:eastAsia="仿宋" w:cs="仿宋_GB2312"/>
          <w:sz w:val="32"/>
          <w:szCs w:val="32"/>
        </w:rPr>
        <w:t>5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_GB2312"/>
          <w:sz w:val="32"/>
          <w:szCs w:val="32"/>
        </w:rPr>
        <w:t>日</w:t>
      </w:r>
      <w:bookmarkEnd w:id="0"/>
      <w:bookmarkEnd w:id="1"/>
      <w:r>
        <w:rPr>
          <w:rFonts w:hint="eastAsia" w:ascii="仿宋" w:hAnsi="仿宋" w:eastAsia="仿宋" w:cs="仿宋_GB2312"/>
          <w:sz w:val="32"/>
          <w:szCs w:val="32"/>
        </w:rPr>
        <w:t>1</w:t>
      </w:r>
      <w:r>
        <w:rPr>
          <w:rFonts w:ascii="仿宋" w:hAnsi="仿宋" w:eastAsia="仿宋" w:cs="仿宋_GB2312"/>
          <w:sz w:val="32"/>
          <w:szCs w:val="32"/>
        </w:rPr>
        <w:t>2</w:t>
      </w:r>
      <w:r>
        <w:rPr>
          <w:rFonts w:hint="eastAsia" w:ascii="仿宋" w:hAnsi="仿宋" w:eastAsia="仿宋" w:cs="仿宋_GB2312"/>
          <w:sz w:val="32"/>
          <w:szCs w:val="32"/>
        </w:rPr>
        <w:t>：00前寄送</w:t>
      </w:r>
      <w:r>
        <w:rPr>
          <w:rFonts w:ascii="仿宋" w:hAnsi="仿宋" w:eastAsia="仿宋" w:cs="仿宋_GB2312"/>
          <w:sz w:val="32"/>
          <w:szCs w:val="32"/>
        </w:rPr>
        <w:t>至</w:t>
      </w:r>
      <w:r>
        <w:rPr>
          <w:rFonts w:hint="eastAsia" w:ascii="仿宋" w:hAnsi="仿宋" w:eastAsia="仿宋" w:cs="宋体"/>
          <w:sz w:val="32"/>
          <w:szCs w:val="32"/>
          <w:lang w:val="zh-CN"/>
        </w:rPr>
        <w:t>南宁市</w:t>
      </w:r>
      <w:r>
        <w:rPr>
          <w:rFonts w:hint="eastAsia" w:ascii="仿宋" w:hAnsi="仿宋" w:eastAsia="仿宋" w:cs="宋体"/>
          <w:b/>
          <w:bCs/>
          <w:sz w:val="32"/>
          <w:szCs w:val="32"/>
          <w:lang w:val="zh-CN"/>
        </w:rPr>
        <w:t>双拥路6号广西医科大学第一附属医院东门 培训中心办公区</w:t>
      </w:r>
      <w:r>
        <w:rPr>
          <w:rFonts w:ascii="仿宋" w:hAnsi="仿宋" w:eastAsia="仿宋" w:cs="宋体"/>
          <w:b/>
          <w:bCs/>
          <w:sz w:val="32"/>
          <w:szCs w:val="32"/>
          <w:lang w:val="zh-CN"/>
        </w:rPr>
        <w:t xml:space="preserve"> 基建科</w:t>
      </w:r>
      <w:r>
        <w:rPr>
          <w:rFonts w:hint="eastAsia" w:ascii="仿宋" w:hAnsi="仿宋" w:eastAsia="仿宋" w:cs="宋体"/>
          <w:b/>
          <w:bCs/>
          <w:sz w:val="32"/>
          <w:szCs w:val="32"/>
          <w:lang w:val="zh-CN"/>
        </w:rPr>
        <w:t>3</w:t>
      </w:r>
      <w:r>
        <w:rPr>
          <w:rFonts w:ascii="仿宋" w:hAnsi="仿宋" w:eastAsia="仿宋" w:cs="宋体"/>
          <w:b/>
          <w:bCs/>
          <w:sz w:val="32"/>
          <w:szCs w:val="32"/>
          <w:lang w:val="zh-CN"/>
        </w:rPr>
        <w:t>11室</w:t>
      </w:r>
      <w:r>
        <w:rPr>
          <w:rFonts w:ascii="仿宋" w:hAnsi="仿宋" w:eastAsia="仿宋" w:cs="宋体"/>
          <w:sz w:val="32"/>
          <w:szCs w:val="32"/>
          <w:lang w:val="zh-CN"/>
        </w:rPr>
        <w:t>。</w:t>
      </w:r>
    </w:p>
    <w:p w14:paraId="5C1BC758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</w:t>
      </w:r>
      <w:r>
        <w:rPr>
          <w:rFonts w:hint="eastAsia" w:ascii="仿宋" w:hAnsi="仿宋" w:eastAsia="仿宋"/>
          <w:sz w:val="32"/>
          <w:szCs w:val="32"/>
        </w:rPr>
        <w:t>、请预留有效的联系方式，必要时可能进行电话商询。</w:t>
      </w:r>
    </w:p>
    <w:p w14:paraId="4CC01EA8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4、联系</w:t>
      </w:r>
      <w:r>
        <w:rPr>
          <w:rFonts w:ascii="仿宋" w:hAnsi="仿宋" w:eastAsia="仿宋"/>
          <w:sz w:val="32"/>
          <w:szCs w:val="32"/>
        </w:rPr>
        <w:t>电话：0771-5329701</w:t>
      </w:r>
      <w:r>
        <w:rPr>
          <w:rFonts w:hint="eastAsia" w:ascii="仿宋" w:hAnsi="仿宋" w:eastAsia="仿宋"/>
          <w:sz w:val="32"/>
          <w:szCs w:val="32"/>
        </w:rPr>
        <w:t xml:space="preserve"> 师老师。</w:t>
      </w:r>
    </w:p>
    <w:p w14:paraId="50263903">
      <w:pPr>
        <w:autoSpaceDE w:val="0"/>
        <w:autoSpaceDN w:val="0"/>
        <w:adjustRightInd w:val="0"/>
        <w:snapToGrid w:val="0"/>
        <w:spacing w:line="560" w:lineRule="exact"/>
        <w:ind w:firstLine="643" w:firstLineChars="200"/>
        <w:rPr>
          <w:rFonts w:ascii="仿宋" w:hAnsi="仿宋" w:eastAsia="仿宋" w:cs="仿宋_GB2312"/>
          <w:b/>
          <w:sz w:val="32"/>
          <w:szCs w:val="32"/>
        </w:rPr>
      </w:pPr>
      <w:r>
        <w:rPr>
          <w:rFonts w:hint="eastAsia" w:ascii="仿宋" w:hAnsi="仿宋" w:eastAsia="仿宋" w:cs="仿宋_GB2312"/>
          <w:b/>
          <w:sz w:val="32"/>
          <w:szCs w:val="32"/>
        </w:rPr>
        <w:t>四、响应文件组成</w:t>
      </w:r>
    </w:p>
    <w:p w14:paraId="611A46AB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响应文件应包括（按顺序）下列文件，并逐页盖红章，不得有散页，</w:t>
      </w:r>
      <w:r>
        <w:rPr>
          <w:rFonts w:hint="eastAsia" w:ascii="仿宋" w:hAnsi="仿宋" w:eastAsia="仿宋" w:cs="仿宋_GB2312"/>
          <w:b/>
          <w:bCs/>
          <w:sz w:val="32"/>
          <w:szCs w:val="32"/>
        </w:rPr>
        <w:t>所有材料必须密封装袋：</w:t>
      </w:r>
    </w:p>
    <w:p w14:paraId="2502A637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①响应函（详见附件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_GB2312"/>
          <w:sz w:val="32"/>
          <w:szCs w:val="32"/>
        </w:rPr>
        <w:t>）</w:t>
      </w:r>
    </w:p>
    <w:p w14:paraId="7EAAADDC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②报价文件（详见附件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_GB2312"/>
          <w:sz w:val="32"/>
          <w:szCs w:val="32"/>
        </w:rPr>
        <w:t>）</w:t>
      </w:r>
    </w:p>
    <w:p w14:paraId="0961D06E">
      <w:pPr>
        <w:autoSpaceDE w:val="0"/>
        <w:autoSpaceDN w:val="0"/>
        <w:adjustRightInd w:val="0"/>
        <w:snapToGrid w:val="0"/>
        <w:spacing w:line="560" w:lineRule="exact"/>
        <w:ind w:right="-313" w:rightChars="-149"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③法定代表人授权委托书</w:t>
      </w:r>
    </w:p>
    <w:p w14:paraId="0E844566">
      <w:pPr>
        <w:autoSpaceDE w:val="0"/>
        <w:autoSpaceDN w:val="0"/>
        <w:adjustRightInd w:val="0"/>
        <w:snapToGrid w:val="0"/>
        <w:spacing w:line="560" w:lineRule="exact"/>
        <w:ind w:right="-313" w:rightChars="-149"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④相关资质文件复印件</w:t>
      </w:r>
    </w:p>
    <w:p w14:paraId="60E6EB85">
      <w:pPr>
        <w:autoSpaceDE w:val="0"/>
        <w:autoSpaceDN w:val="0"/>
        <w:adjustRightInd w:val="0"/>
        <w:snapToGrid w:val="0"/>
        <w:spacing w:line="56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⑤工商营业执照复印件</w:t>
      </w:r>
    </w:p>
    <w:p w14:paraId="7B3A5E56">
      <w:pPr>
        <w:autoSpaceDE w:val="0"/>
        <w:autoSpaceDN w:val="0"/>
        <w:adjustRightInd w:val="0"/>
        <w:snapToGrid w:val="0"/>
        <w:spacing w:line="48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</w:p>
    <w:p w14:paraId="5333DBB8">
      <w:pPr>
        <w:autoSpaceDE w:val="0"/>
        <w:autoSpaceDN w:val="0"/>
        <w:adjustRightInd w:val="0"/>
        <w:snapToGrid w:val="0"/>
        <w:rPr>
          <w:rFonts w:ascii="仿宋_GB2312" w:hAnsi="仿宋_GB2312" w:eastAsia="仿宋_GB2312" w:cs="仿宋_GB2312"/>
          <w:sz w:val="32"/>
          <w:szCs w:val="32"/>
        </w:rPr>
      </w:pPr>
    </w:p>
    <w:p w14:paraId="34549D37">
      <w:pPr>
        <w:widowControl/>
        <w:jc w:val="left"/>
        <w:rPr>
          <w:rFonts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br w:type="page"/>
      </w:r>
    </w:p>
    <w:p w14:paraId="49CC8B87">
      <w:pPr>
        <w:autoSpaceDE w:val="0"/>
        <w:autoSpaceDN w:val="0"/>
        <w:adjustRightInd w:val="0"/>
        <w:snapToGrid w:val="0"/>
        <w:rPr>
          <w:rFonts w:hint="eastAsia" w:ascii="仿宋" w:hAnsi="仿宋" w:eastAsia="仿宋" w:cs="仿宋_GB2312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b/>
          <w:sz w:val="32"/>
          <w:szCs w:val="32"/>
        </w:rPr>
        <w:t>附件</w:t>
      </w:r>
      <w:r>
        <w:rPr>
          <w:rFonts w:hint="eastAsia" w:ascii="仿宋" w:hAnsi="仿宋" w:eastAsia="仿宋" w:cs="仿宋_GB2312"/>
          <w:b/>
          <w:sz w:val="32"/>
          <w:szCs w:val="32"/>
          <w:lang w:val="en-US" w:eastAsia="zh-CN"/>
        </w:rPr>
        <w:t>1</w:t>
      </w:r>
    </w:p>
    <w:p w14:paraId="5EF2BDCE">
      <w:pPr>
        <w:spacing w:line="360" w:lineRule="auto"/>
        <w:jc w:val="center"/>
        <w:rPr>
          <w:rFonts w:hint="eastAsia" w:ascii="仿宋" w:hAnsi="仿宋" w:eastAsia="仿宋" w:cs="仿宋_GB2312"/>
          <w:b/>
          <w:sz w:val="44"/>
          <w:szCs w:val="44"/>
        </w:rPr>
      </w:pPr>
      <w:r>
        <w:rPr>
          <w:rFonts w:hint="eastAsia" w:ascii="仿宋" w:hAnsi="仿宋" w:eastAsia="仿宋" w:cs="仿宋_GB2312"/>
          <w:b/>
          <w:sz w:val="44"/>
          <w:szCs w:val="44"/>
          <w:lang w:val="en-US" w:eastAsia="zh-CN"/>
        </w:rPr>
        <w:t>平面示意图</w:t>
      </w:r>
    </w:p>
    <w:p w14:paraId="71C9A6C4">
      <w:pPr>
        <w:autoSpaceDE w:val="0"/>
        <w:autoSpaceDN w:val="0"/>
        <w:adjustRightInd w:val="0"/>
        <w:snapToGrid w:val="0"/>
        <w:rPr>
          <w:rFonts w:hint="eastAsia" w:ascii="仿宋" w:hAnsi="仿宋" w:eastAsia="仿宋" w:cs="仿宋_GB2312"/>
          <w:b/>
          <w:sz w:val="32"/>
          <w:szCs w:val="32"/>
        </w:rPr>
      </w:pPr>
      <w:r>
        <w:rPr>
          <w:rFonts w:hint="eastAsia" w:ascii="仿宋" w:hAnsi="仿宋" w:eastAsia="仿宋" w:cs="仿宋_GB2312"/>
          <w:b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104775</wp:posOffset>
            </wp:positionV>
            <wp:extent cx="7070090" cy="3535680"/>
            <wp:effectExtent l="9525" t="9525" r="0" b="0"/>
            <wp:wrapTight wrapText="bothSides">
              <wp:wrapPolygon>
                <wp:start x="-29" y="-58"/>
                <wp:lineTo x="-29" y="21588"/>
                <wp:lineTo x="21563" y="21588"/>
                <wp:lineTo x="21563" y="-58"/>
                <wp:lineTo x="-29" y="-58"/>
              </wp:wrapPolygon>
            </wp:wrapTight>
            <wp:docPr id="2" name="图片 2" descr="175090965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09096526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0090" cy="35356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10C3DFD1">
      <w:pPr>
        <w:autoSpaceDE w:val="0"/>
        <w:autoSpaceDN w:val="0"/>
        <w:adjustRightInd w:val="0"/>
        <w:snapToGrid w:val="0"/>
        <w:rPr>
          <w:rFonts w:hint="eastAsia" w:ascii="仿宋" w:hAnsi="仿宋" w:eastAsia="仿宋" w:cs="仿宋_GB2312"/>
          <w:b/>
          <w:sz w:val="32"/>
          <w:szCs w:val="32"/>
        </w:rPr>
      </w:pPr>
      <w:r>
        <w:rPr>
          <w:rFonts w:hint="eastAsia" w:ascii="仿宋" w:hAnsi="仿宋" w:eastAsia="仿宋" w:cs="仿宋_GB2312"/>
          <w:b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161290</wp:posOffset>
            </wp:positionV>
            <wp:extent cx="7100570" cy="3358515"/>
            <wp:effectExtent l="9525" t="9525" r="71755" b="60960"/>
            <wp:wrapTight wrapText="bothSides">
              <wp:wrapPolygon>
                <wp:start x="-29" y="-61"/>
                <wp:lineTo x="-29" y="21502"/>
                <wp:lineTo x="21586" y="21502"/>
                <wp:lineTo x="21586" y="-61"/>
                <wp:lineTo x="-29" y="-61"/>
              </wp:wrapPolygon>
            </wp:wrapTight>
            <wp:docPr id="1" name="图片 1" descr="1750909499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9094997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0570" cy="33585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14:paraId="7801EB66">
      <w:pPr>
        <w:autoSpaceDE w:val="0"/>
        <w:autoSpaceDN w:val="0"/>
        <w:adjustRightInd w:val="0"/>
        <w:snapToGrid w:val="0"/>
        <w:rPr>
          <w:rFonts w:hint="eastAsia" w:ascii="仿宋" w:hAnsi="仿宋" w:eastAsia="仿宋" w:cs="仿宋_GB2312"/>
          <w:b/>
          <w:sz w:val="32"/>
          <w:szCs w:val="32"/>
        </w:rPr>
      </w:pPr>
    </w:p>
    <w:p w14:paraId="65FE67C2">
      <w:pPr>
        <w:autoSpaceDE w:val="0"/>
        <w:autoSpaceDN w:val="0"/>
        <w:adjustRightInd w:val="0"/>
        <w:snapToGrid w:val="0"/>
        <w:rPr>
          <w:rFonts w:hint="eastAsia" w:ascii="仿宋" w:hAnsi="仿宋" w:eastAsia="仿宋" w:cs="仿宋_GB2312"/>
          <w:b/>
          <w:sz w:val="32"/>
          <w:szCs w:val="32"/>
          <w:lang w:eastAsia="zh-CN"/>
        </w:rPr>
      </w:pPr>
      <w:r>
        <w:rPr>
          <w:rFonts w:hint="eastAsia" w:ascii="仿宋" w:hAnsi="仿宋" w:eastAsia="仿宋" w:cs="仿宋_GB2312"/>
          <w:b/>
          <w:sz w:val="32"/>
          <w:szCs w:val="32"/>
        </w:rPr>
        <w:t>附件</w:t>
      </w:r>
      <w:r>
        <w:rPr>
          <w:rFonts w:hint="eastAsia" w:ascii="仿宋" w:hAnsi="仿宋" w:eastAsia="仿宋" w:cs="仿宋_GB2312"/>
          <w:b/>
          <w:sz w:val="32"/>
          <w:szCs w:val="32"/>
          <w:lang w:val="en-US" w:eastAsia="zh-CN"/>
        </w:rPr>
        <w:t>2</w:t>
      </w:r>
    </w:p>
    <w:p w14:paraId="248732F8">
      <w:pPr>
        <w:spacing w:line="360" w:lineRule="auto"/>
        <w:jc w:val="center"/>
        <w:rPr>
          <w:rFonts w:ascii="仿宋" w:hAnsi="仿宋" w:eastAsia="仿宋" w:cs="仿宋_GB2312"/>
          <w:b/>
          <w:sz w:val="44"/>
          <w:szCs w:val="44"/>
        </w:rPr>
      </w:pPr>
      <w:r>
        <w:rPr>
          <w:rFonts w:hint="eastAsia" w:ascii="仿宋" w:hAnsi="仿宋" w:eastAsia="仿宋" w:cs="仿宋_GB2312"/>
          <w:b/>
          <w:sz w:val="44"/>
          <w:szCs w:val="44"/>
        </w:rPr>
        <w:t>响应函</w:t>
      </w:r>
    </w:p>
    <w:p w14:paraId="10565622">
      <w:pPr>
        <w:spacing w:line="360" w:lineRule="auto"/>
        <w:rPr>
          <w:rFonts w:ascii="仿宋" w:hAnsi="仿宋" w:eastAsia="仿宋" w:cs="仿宋_GB2312"/>
          <w:sz w:val="32"/>
          <w:szCs w:val="32"/>
        </w:rPr>
      </w:pPr>
    </w:p>
    <w:p w14:paraId="29643A5E">
      <w:pPr>
        <w:spacing w:line="360" w:lineRule="auto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致：</w:t>
      </w:r>
      <w:r>
        <w:rPr>
          <w:rFonts w:hint="eastAsia" w:ascii="仿宋" w:hAnsi="仿宋" w:eastAsia="仿宋" w:cs="仿宋_GB2312"/>
          <w:b/>
          <w:sz w:val="32"/>
          <w:szCs w:val="32"/>
          <w:u w:val="single"/>
        </w:rPr>
        <w:t>广西医科大学第一附属医院</w:t>
      </w:r>
    </w:p>
    <w:p w14:paraId="0695DD90">
      <w:pPr>
        <w:spacing w:line="360" w:lineRule="auto"/>
        <w:ind w:firstLine="48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我方已仔细研究了调研文件，充分理解并掌握了本调研项目的全部有关情况。同意接受调研文件的全部内容和条件，愿意以本调研响应文件向你方发包的全部内容进行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响应</w:t>
      </w:r>
      <w:r>
        <w:rPr>
          <w:rFonts w:hint="eastAsia" w:ascii="仿宋" w:hAnsi="仿宋" w:eastAsia="仿宋" w:cs="仿宋_GB2312"/>
          <w:sz w:val="32"/>
          <w:szCs w:val="32"/>
        </w:rPr>
        <w:t>。总报价合计为人民币</w:t>
      </w:r>
      <w:r>
        <w:rPr>
          <w:rFonts w:hint="eastAsia" w:ascii="仿宋" w:hAnsi="仿宋" w:eastAsia="仿宋" w:cs="仿宋_GB2312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（大写）元（RMB____________）。</w:t>
      </w:r>
    </w:p>
    <w:p w14:paraId="41000425">
      <w:pPr>
        <w:pStyle w:val="2"/>
        <w:spacing w:line="360" w:lineRule="auto"/>
        <w:ind w:left="0" w:leftChars="0"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我方将严格按照有关招标投标法规及招标文件的规定参加响应，并理解贵方对决策结果没有解释义务。</w:t>
      </w:r>
    </w:p>
    <w:p w14:paraId="24649F09">
      <w:pPr>
        <w:spacing w:line="360" w:lineRule="auto"/>
        <w:ind w:firstLine="640" w:firstLineChars="200"/>
        <w:rPr>
          <w:rFonts w:ascii="仿宋" w:hAnsi="仿宋" w:eastAsia="仿宋" w:cs="仿宋_GB2312"/>
          <w:sz w:val="32"/>
          <w:szCs w:val="32"/>
        </w:rPr>
      </w:pPr>
    </w:p>
    <w:p w14:paraId="77C60AA3">
      <w:pPr>
        <w:spacing w:line="360" w:lineRule="auto"/>
        <w:rPr>
          <w:rFonts w:ascii="仿宋" w:hAnsi="仿宋" w:eastAsia="仿宋" w:cs="仿宋_GB2312"/>
          <w:sz w:val="32"/>
          <w:szCs w:val="32"/>
        </w:rPr>
      </w:pPr>
    </w:p>
    <w:p w14:paraId="33E1BD49">
      <w:pPr>
        <w:spacing w:line="360" w:lineRule="auto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单位（公章）：                 </w:t>
      </w:r>
    </w:p>
    <w:p w14:paraId="5665B46C">
      <w:pPr>
        <w:spacing w:line="360" w:lineRule="auto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法定代表或委托代理人（签字）：</w:t>
      </w:r>
    </w:p>
    <w:p w14:paraId="093ED2A5">
      <w:pPr>
        <w:spacing w:line="360" w:lineRule="auto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联系地址：</w:t>
      </w:r>
    </w:p>
    <w:p w14:paraId="4681637B">
      <w:pPr>
        <w:spacing w:line="360" w:lineRule="auto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电话：                       邮编：</w:t>
      </w:r>
    </w:p>
    <w:p w14:paraId="50093D0E">
      <w:pPr>
        <w:spacing w:line="360" w:lineRule="auto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开户银行：                   帐号：</w:t>
      </w:r>
    </w:p>
    <w:p w14:paraId="4B1F7846">
      <w:pPr>
        <w:spacing w:line="360" w:lineRule="auto"/>
        <w:jc w:val="righ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年     月    日</w:t>
      </w:r>
    </w:p>
    <w:p w14:paraId="6F8E125B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45572946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403D4C9A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243CD473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2401A9C7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60621E39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72C74B63">
      <w:pPr>
        <w:autoSpaceDE w:val="0"/>
        <w:autoSpaceDN w:val="0"/>
        <w:adjustRightInd w:val="0"/>
        <w:snapToGrid w:val="0"/>
        <w:rPr>
          <w:rFonts w:ascii="仿宋" w:hAnsi="仿宋" w:eastAsia="仿宋" w:cs="仿宋_GB2312"/>
          <w:b/>
          <w:sz w:val="32"/>
          <w:szCs w:val="32"/>
        </w:rPr>
      </w:pPr>
    </w:p>
    <w:p w14:paraId="53A00132">
      <w:pPr>
        <w:autoSpaceDE w:val="0"/>
        <w:autoSpaceDN w:val="0"/>
        <w:adjustRightInd w:val="0"/>
        <w:snapToGrid w:val="0"/>
        <w:rPr>
          <w:rFonts w:hint="eastAsia" w:ascii="仿宋" w:hAnsi="仿宋" w:eastAsia="仿宋" w:cs="仿宋_GB2312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_GB2312"/>
          <w:b/>
          <w:sz w:val="32"/>
          <w:szCs w:val="32"/>
        </w:rPr>
        <w:t>附件</w:t>
      </w:r>
      <w:r>
        <w:rPr>
          <w:rFonts w:hint="eastAsia" w:ascii="仿宋" w:hAnsi="仿宋" w:eastAsia="仿宋" w:cs="仿宋_GB2312"/>
          <w:b/>
          <w:sz w:val="32"/>
          <w:szCs w:val="32"/>
          <w:lang w:val="en-US" w:eastAsia="zh-CN"/>
        </w:rPr>
        <w:t>3</w:t>
      </w:r>
    </w:p>
    <w:p w14:paraId="6740233F">
      <w:pPr>
        <w:autoSpaceDE w:val="0"/>
        <w:autoSpaceDN w:val="0"/>
        <w:adjustRightInd w:val="0"/>
        <w:snapToGrid w:val="0"/>
        <w:jc w:val="center"/>
        <w:rPr>
          <w:rFonts w:ascii="仿宋" w:hAnsi="仿宋" w:eastAsia="仿宋" w:cs="仿宋_GB2312"/>
          <w:b/>
          <w:sz w:val="32"/>
          <w:szCs w:val="32"/>
        </w:rPr>
      </w:pPr>
      <w:r>
        <w:rPr>
          <w:rFonts w:hint="eastAsia" w:ascii="仿宋" w:hAnsi="仿宋" w:eastAsia="仿宋" w:cs="仿宋_GB2312"/>
          <w:b/>
          <w:sz w:val="44"/>
          <w:szCs w:val="44"/>
        </w:rPr>
        <w:t>报价明细</w:t>
      </w:r>
    </w:p>
    <w:p w14:paraId="0E572D2E">
      <w:pPr>
        <w:pStyle w:val="6"/>
        <w:ind w:left="528" w:hanging="528"/>
        <w:rPr>
          <w:rFonts w:ascii="仿宋" w:hAnsi="仿宋" w:eastAsia="仿宋"/>
        </w:rPr>
      </w:pPr>
    </w:p>
    <w:tbl>
      <w:tblPr>
        <w:tblStyle w:val="8"/>
        <w:tblW w:w="8194" w:type="dxa"/>
        <w:tblInd w:w="3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7"/>
        <w:gridCol w:w="1050"/>
        <w:gridCol w:w="2183"/>
        <w:gridCol w:w="1844"/>
      </w:tblGrid>
      <w:tr w14:paraId="5F2A8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3117" w:type="dxa"/>
          </w:tcPr>
          <w:p w14:paraId="327C3DC1">
            <w:pPr>
              <w:pStyle w:val="6"/>
              <w:ind w:left="0" w:firstLine="0" w:firstLineChars="0"/>
              <w:jc w:val="center"/>
              <w:rPr>
                <w:rFonts w:hint="eastAsia" w:ascii="仿宋" w:hAnsi="仿宋" w:eastAsia="仿宋" w:cs="仿宋_GB2312"/>
                <w:b/>
                <w:spacing w:val="0"/>
                <w:sz w:val="32"/>
                <w:szCs w:val="32"/>
                <w:lang w:eastAsia="zh-CN"/>
              </w:rPr>
            </w:pPr>
            <w:r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  <w:t>检测</w:t>
            </w:r>
            <w:r>
              <w:rPr>
                <w:rFonts w:hint="eastAsia" w:ascii="仿宋" w:hAnsi="仿宋" w:eastAsia="仿宋" w:cs="仿宋_GB2312"/>
                <w:b/>
                <w:spacing w:val="0"/>
                <w:sz w:val="32"/>
                <w:szCs w:val="32"/>
                <w:lang w:val="en-US" w:eastAsia="zh-CN"/>
              </w:rPr>
              <w:t>内容</w:t>
            </w:r>
          </w:p>
        </w:tc>
        <w:tc>
          <w:tcPr>
            <w:tcW w:w="1050" w:type="dxa"/>
          </w:tcPr>
          <w:p w14:paraId="6359E6EF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</w:pPr>
            <w:r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  <w:t>单位</w:t>
            </w:r>
          </w:p>
        </w:tc>
        <w:tc>
          <w:tcPr>
            <w:tcW w:w="2183" w:type="dxa"/>
          </w:tcPr>
          <w:p w14:paraId="0AFD4627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</w:pPr>
            <w:r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  <w:t>单价（点</w:t>
            </w:r>
            <w:r>
              <w:rPr>
                <w:rFonts w:hint="eastAsia" w:ascii="仿宋" w:hAnsi="仿宋" w:eastAsia="仿宋" w:cs="仿宋_GB2312"/>
                <w:b/>
                <w:spacing w:val="0"/>
                <w:sz w:val="32"/>
                <w:szCs w:val="32"/>
              </w:rPr>
              <w:t>/</w:t>
            </w:r>
            <w:r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  <w:t>元）</w:t>
            </w:r>
          </w:p>
        </w:tc>
        <w:tc>
          <w:tcPr>
            <w:tcW w:w="1844" w:type="dxa"/>
          </w:tcPr>
          <w:p w14:paraId="6F42BF61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</w:pPr>
            <w:r>
              <w:rPr>
                <w:rFonts w:ascii="仿宋" w:hAnsi="仿宋" w:eastAsia="仿宋" w:cs="仿宋_GB2312"/>
                <w:b/>
                <w:spacing w:val="0"/>
                <w:sz w:val="32"/>
                <w:szCs w:val="32"/>
              </w:rPr>
              <w:t>备注说明</w:t>
            </w:r>
          </w:p>
        </w:tc>
      </w:tr>
      <w:tr w14:paraId="6B601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3" w:hRule="atLeast"/>
        </w:trPr>
        <w:tc>
          <w:tcPr>
            <w:tcW w:w="3117" w:type="dxa"/>
            <w:vAlign w:val="center"/>
          </w:tcPr>
          <w:p w14:paraId="7E3365E7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32"/>
                <w:szCs w:val="32"/>
                <w:lang w:val="zh-CN"/>
              </w:rPr>
              <w:t>甲醛、苯、甲苯、二甲苯、总挥发性有机物TVOC、氨、氡</w:t>
            </w:r>
          </w:p>
        </w:tc>
        <w:tc>
          <w:tcPr>
            <w:tcW w:w="1050" w:type="dxa"/>
            <w:vAlign w:val="center"/>
          </w:tcPr>
          <w:p w14:paraId="14D94D8D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  <w:r>
              <w:rPr>
                <w:rFonts w:ascii="仿宋" w:hAnsi="仿宋" w:eastAsia="仿宋" w:cs="仿宋_GB2312"/>
                <w:spacing w:val="0"/>
                <w:sz w:val="28"/>
                <w:szCs w:val="28"/>
              </w:rPr>
              <w:t>点</w:t>
            </w:r>
          </w:p>
        </w:tc>
        <w:tc>
          <w:tcPr>
            <w:tcW w:w="2183" w:type="dxa"/>
            <w:vAlign w:val="center"/>
          </w:tcPr>
          <w:p w14:paraId="6F80CCCC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</w:p>
        </w:tc>
        <w:tc>
          <w:tcPr>
            <w:tcW w:w="1844" w:type="dxa"/>
          </w:tcPr>
          <w:p w14:paraId="2EA01436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</w:p>
        </w:tc>
      </w:tr>
      <w:tr w14:paraId="01025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3117" w:type="dxa"/>
            <w:vAlign w:val="center"/>
          </w:tcPr>
          <w:p w14:paraId="3E245D63">
            <w:pPr>
              <w:pStyle w:val="6"/>
              <w:ind w:left="0" w:firstLine="0" w:firstLineChars="0"/>
              <w:jc w:val="center"/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</w:pPr>
            <w:r>
              <w:rPr>
                <w:rFonts w:ascii="仿宋" w:hAnsi="仿宋" w:eastAsia="仿宋" w:cs="宋体"/>
                <w:sz w:val="32"/>
                <w:szCs w:val="32"/>
                <w:lang w:val="zh-CN"/>
              </w:rPr>
              <w:t>…</w:t>
            </w: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>其他（如有）</w:t>
            </w:r>
          </w:p>
        </w:tc>
        <w:tc>
          <w:tcPr>
            <w:tcW w:w="1050" w:type="dxa"/>
            <w:vAlign w:val="center"/>
          </w:tcPr>
          <w:p w14:paraId="141F8731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</w:p>
        </w:tc>
        <w:tc>
          <w:tcPr>
            <w:tcW w:w="2183" w:type="dxa"/>
            <w:vAlign w:val="center"/>
          </w:tcPr>
          <w:p w14:paraId="18922FAE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</w:p>
        </w:tc>
        <w:tc>
          <w:tcPr>
            <w:tcW w:w="1844" w:type="dxa"/>
          </w:tcPr>
          <w:p w14:paraId="34B45C86">
            <w:pPr>
              <w:pStyle w:val="6"/>
              <w:ind w:left="0" w:firstLine="0" w:firstLineChars="0"/>
              <w:jc w:val="center"/>
              <w:rPr>
                <w:rFonts w:ascii="仿宋" w:hAnsi="仿宋" w:eastAsia="仿宋" w:cs="仿宋_GB2312"/>
                <w:spacing w:val="0"/>
                <w:sz w:val="28"/>
                <w:szCs w:val="28"/>
              </w:rPr>
            </w:pPr>
          </w:p>
        </w:tc>
      </w:tr>
      <w:tr w14:paraId="23676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6" w:hRule="atLeast"/>
        </w:trPr>
        <w:tc>
          <w:tcPr>
            <w:tcW w:w="8194" w:type="dxa"/>
            <w:gridSpan w:val="4"/>
            <w:vAlign w:val="center"/>
          </w:tcPr>
          <w:p w14:paraId="42C21472">
            <w:pPr>
              <w:pStyle w:val="6"/>
              <w:ind w:left="0" w:firstLine="0" w:firstLineChars="0"/>
              <w:jc w:val="both"/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>暂估费用合计：</w:t>
            </w:r>
          </w:p>
          <w:p w14:paraId="2A2DEAB9">
            <w:pPr>
              <w:pStyle w:val="6"/>
              <w:ind w:left="0" w:firstLine="0" w:firstLineChars="0"/>
              <w:jc w:val="both"/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 xml:space="preserve">A - 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9层实验室改造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  <w:t>元×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  <w:t>点=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  <w:t xml:space="preserve">元 </w:t>
            </w:r>
          </w:p>
          <w:p w14:paraId="0B23C1EB">
            <w:pPr>
              <w:pStyle w:val="6"/>
              <w:ind w:left="0" w:firstLine="0" w:firstLineChars="0"/>
              <w:jc w:val="both"/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 xml:space="preserve">B - 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层实验室改造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项目</w:t>
            </w: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  <w:t>元×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  <w:t>点=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  <w:t xml:space="preserve">元 </w:t>
            </w:r>
          </w:p>
          <w:p w14:paraId="55F19A26">
            <w:pPr>
              <w:pStyle w:val="6"/>
              <w:ind w:left="0" w:firstLine="0" w:firstLineChars="0"/>
              <w:jc w:val="both"/>
              <w:rPr>
                <w:rFonts w:hint="default" w:ascii="仿宋" w:hAnsi="仿宋" w:eastAsia="仿宋" w:cs="仿宋_GB2312"/>
                <w:spacing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A+B=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 xml:space="preserve">元 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（如有下浮请说明）</w:t>
            </w:r>
          </w:p>
        </w:tc>
      </w:tr>
      <w:tr w14:paraId="6E19D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8194" w:type="dxa"/>
            <w:gridSpan w:val="4"/>
            <w:vAlign w:val="center"/>
          </w:tcPr>
          <w:p w14:paraId="588B9DA7">
            <w:pPr>
              <w:pStyle w:val="6"/>
              <w:ind w:left="0" w:firstLine="0" w:firstLineChars="0"/>
              <w:jc w:val="left"/>
              <w:rPr>
                <w:rFonts w:hint="default" w:ascii="仿宋" w:hAnsi="仿宋" w:eastAsia="仿宋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>检测依据标准：</w:t>
            </w:r>
          </w:p>
        </w:tc>
      </w:tr>
      <w:tr w14:paraId="259F6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8194" w:type="dxa"/>
            <w:gridSpan w:val="4"/>
            <w:vAlign w:val="center"/>
          </w:tcPr>
          <w:p w14:paraId="5102B3CB">
            <w:pPr>
              <w:pStyle w:val="6"/>
              <w:ind w:left="0" w:firstLine="0" w:firstLineChars="0"/>
              <w:jc w:val="left"/>
              <w:rPr>
                <w:rFonts w:ascii="仿宋" w:hAnsi="仿宋" w:eastAsia="仿宋" w:cs="宋体"/>
                <w:sz w:val="32"/>
                <w:szCs w:val="32"/>
                <w:lang w:val="zh-CN"/>
              </w:rPr>
            </w:pPr>
            <w:r>
              <w:rPr>
                <w:rFonts w:ascii="仿宋" w:hAnsi="仿宋" w:eastAsia="仿宋" w:cs="宋体"/>
                <w:sz w:val="32"/>
                <w:szCs w:val="32"/>
                <w:lang w:val="zh-CN"/>
              </w:rPr>
              <w:t>取费依据</w:t>
            </w:r>
            <w:r>
              <w:rPr>
                <w:rFonts w:hint="eastAsia" w:ascii="仿宋" w:hAnsi="仿宋" w:eastAsia="仿宋" w:cs="宋体"/>
                <w:sz w:val="32"/>
                <w:szCs w:val="32"/>
                <w:lang w:val="en-US" w:eastAsia="zh-CN"/>
              </w:rPr>
              <w:t>文件</w:t>
            </w:r>
            <w:r>
              <w:rPr>
                <w:rFonts w:ascii="仿宋" w:hAnsi="仿宋" w:eastAsia="仿宋" w:cs="宋体"/>
                <w:sz w:val="32"/>
                <w:szCs w:val="32"/>
                <w:lang w:val="zh-CN"/>
              </w:rPr>
              <w:t>：</w:t>
            </w:r>
          </w:p>
        </w:tc>
      </w:tr>
      <w:tr w14:paraId="79243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8194" w:type="dxa"/>
            <w:gridSpan w:val="4"/>
            <w:vAlign w:val="center"/>
          </w:tcPr>
          <w:p w14:paraId="249D067A">
            <w:pPr>
              <w:pStyle w:val="6"/>
              <w:ind w:left="0" w:firstLine="0" w:firstLineChars="0"/>
              <w:jc w:val="left"/>
              <w:rPr>
                <w:rFonts w:ascii="仿宋" w:hAnsi="仿宋" w:eastAsia="仿宋" w:cs="宋体"/>
                <w:sz w:val="32"/>
                <w:szCs w:val="32"/>
                <w:lang w:val="zh-CN"/>
              </w:rPr>
            </w:pPr>
            <w:r>
              <w:rPr>
                <w:rFonts w:hint="eastAsia" w:ascii="仿宋" w:hAnsi="仿宋" w:eastAsia="仿宋" w:cs="仿宋_GB2312"/>
                <w:b/>
                <w:spacing w:val="0"/>
                <w:sz w:val="32"/>
                <w:szCs w:val="32"/>
                <w:lang w:val="en-US" w:eastAsia="zh-CN"/>
              </w:rPr>
              <w:t>正式出具报告后需开展二次检测的，收费是否同上：</w:t>
            </w:r>
            <w:r>
              <w:rPr>
                <w:rFonts w:hint="eastAsia" w:ascii="仿宋" w:hAnsi="仿宋" w:eastAsia="仿宋" w:cs="仿宋_GB2312"/>
                <w:b/>
                <w:spacing w:val="0"/>
                <w:sz w:val="32"/>
                <w:szCs w:val="32"/>
                <w:u w:val="single"/>
                <w:lang w:val="en-US" w:eastAsia="zh-CN"/>
              </w:rPr>
              <w:t xml:space="preserve">   </w:t>
            </w:r>
          </w:p>
        </w:tc>
      </w:tr>
    </w:tbl>
    <w:p w14:paraId="66C5FC44">
      <w:pPr>
        <w:pStyle w:val="6"/>
        <w:ind w:left="198" w:hanging="198" w:hangingChars="75"/>
        <w:jc w:val="left"/>
        <w:rPr>
          <w:rFonts w:ascii="仿宋" w:hAnsi="仿宋" w:eastAsia="仿宋"/>
        </w:rPr>
      </w:pPr>
    </w:p>
    <w:p w14:paraId="1963DADA">
      <w:pPr>
        <w:pStyle w:val="6"/>
        <w:ind w:left="19" w:leftChars="9" w:firstLine="344" w:firstLineChars="100"/>
        <w:jc w:val="left"/>
        <w:rPr>
          <w:rFonts w:ascii="仿宋" w:hAnsi="仿宋" w:eastAsia="仿宋" w:cs="宋体"/>
          <w:sz w:val="32"/>
          <w:szCs w:val="32"/>
          <w:lang w:val="zh-CN"/>
        </w:rPr>
      </w:pPr>
      <w:r>
        <w:rPr>
          <w:rFonts w:hint="eastAsia" w:ascii="仿宋" w:hAnsi="仿宋" w:eastAsia="仿宋" w:cs="宋体"/>
          <w:sz w:val="32"/>
          <w:szCs w:val="32"/>
          <w:lang w:val="zh-CN"/>
        </w:rPr>
        <w:t>（如有其他明细或说明，格式自拟）</w:t>
      </w:r>
    </w:p>
    <w:p w14:paraId="0D2A3E38">
      <w:pPr>
        <w:pStyle w:val="6"/>
        <w:ind w:left="528" w:hanging="528"/>
        <w:rPr>
          <w:rFonts w:ascii="仿宋" w:hAnsi="仿宋" w:eastAsia="仿宋"/>
        </w:rPr>
      </w:pPr>
    </w:p>
    <w:p w14:paraId="79ADF633">
      <w:pPr>
        <w:snapToGrid w:val="0"/>
        <w:spacing w:before="50" w:after="50" w:line="360" w:lineRule="auto"/>
        <w:ind w:right="-817" w:rightChars="-389"/>
        <w:rPr>
          <w:rFonts w:ascii="仿宋" w:hAnsi="仿宋" w:eastAsia="仿宋" w:cs="仿宋_GB2312"/>
          <w:sz w:val="24"/>
        </w:rPr>
      </w:pPr>
    </w:p>
    <w:p w14:paraId="32B137E9">
      <w:pPr>
        <w:snapToGrid w:val="0"/>
        <w:spacing w:before="50" w:after="50" w:line="360" w:lineRule="auto"/>
        <w:ind w:left="22" w:leftChars="-72" w:right="-817" w:rightChars="-389" w:hanging="173" w:hangingChars="62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法定代表人或授权委托人签字：                    </w:t>
      </w:r>
    </w:p>
    <w:p w14:paraId="0F1288E8">
      <w:pPr>
        <w:snapToGrid w:val="0"/>
        <w:spacing w:before="50" w:after="50" w:line="360" w:lineRule="auto"/>
        <w:ind w:left="22" w:leftChars="-72" w:right="-817" w:rightChars="-389" w:hanging="173" w:hangingChars="62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 xml:space="preserve">供应商名称（盖章）：                                               </w:t>
      </w:r>
    </w:p>
    <w:p w14:paraId="4B849637">
      <w:pPr>
        <w:snapToGrid w:val="0"/>
        <w:spacing w:before="50" w:after="50" w:line="360" w:lineRule="auto"/>
        <w:ind w:left="22" w:leftChars="-72" w:right="-817" w:rightChars="-389" w:hanging="173" w:hangingChars="62"/>
        <w:rPr>
          <w:rFonts w:hint="eastAsia"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日期：    年   月  日</w:t>
      </w:r>
    </w:p>
    <w:p w14:paraId="00391E32">
      <w:pPr>
        <w:autoSpaceDE w:val="0"/>
        <w:autoSpaceDN w:val="0"/>
        <w:adjustRightInd w:val="0"/>
        <w:snapToGrid w:val="0"/>
        <w:rPr>
          <w:rFonts w:hint="eastAsia" w:ascii="仿宋" w:hAnsi="仿宋" w:eastAsia="仿宋"/>
          <w:b/>
          <w:sz w:val="32"/>
          <w:szCs w:val="32"/>
          <w:lang w:eastAsia="zh-CN"/>
        </w:rPr>
      </w:pPr>
      <w:bookmarkStart w:id="2" w:name="_GoBack"/>
      <w:bookmarkEnd w:id="2"/>
      <w:r>
        <w:rPr>
          <w:rFonts w:hint="eastAsia" w:ascii="仿宋" w:hAnsi="仿宋" w:eastAsia="仿宋"/>
          <w:b/>
          <w:sz w:val="32"/>
          <w:szCs w:val="32"/>
        </w:rPr>
        <w:t>附件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4</w:t>
      </w:r>
    </w:p>
    <w:p w14:paraId="78E47DBB">
      <w:pPr>
        <w:snapToGrid w:val="0"/>
        <w:spacing w:before="156" w:beforeLines="50" w:after="50" w:line="360" w:lineRule="auto"/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法定代表人授权委托书</w:t>
      </w:r>
    </w:p>
    <w:p w14:paraId="71A66CF2">
      <w:pPr>
        <w:snapToGrid w:val="0"/>
        <w:spacing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致：</w:t>
      </w:r>
      <w:r>
        <w:rPr>
          <w:rFonts w:hint="eastAsia" w:ascii="仿宋" w:hAnsi="仿宋" w:eastAsia="仿宋" w:cs="仿宋_GB2312"/>
          <w:b/>
          <w:sz w:val="32"/>
          <w:szCs w:val="32"/>
          <w:u w:val="single"/>
        </w:rPr>
        <w:t>广西医科大学第一附属医院</w:t>
      </w:r>
    </w:p>
    <w:p w14:paraId="70939B44">
      <w:pPr>
        <w:snapToGrid w:val="0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</w:t>
      </w:r>
      <w:r>
        <w:rPr>
          <w:rFonts w:ascii="仿宋" w:hAnsi="仿宋" w:eastAsia="仿宋"/>
          <w:sz w:val="32"/>
          <w:szCs w:val="32"/>
        </w:rPr>
        <w:t>_______</w:t>
      </w:r>
      <w:r>
        <w:rPr>
          <w:rFonts w:hint="eastAsia" w:ascii="仿宋" w:hAnsi="仿宋" w:eastAsia="仿宋"/>
          <w:sz w:val="32"/>
          <w:szCs w:val="32"/>
        </w:rPr>
        <w:t>（姓名）系</w:t>
      </w:r>
      <w:r>
        <w:rPr>
          <w:rFonts w:ascii="仿宋" w:hAnsi="仿宋" w:eastAsia="仿宋"/>
          <w:sz w:val="32"/>
          <w:szCs w:val="32"/>
        </w:rPr>
        <w:t>_____</w:t>
      </w:r>
      <w:r>
        <w:rPr>
          <w:rFonts w:hint="eastAsia" w:ascii="仿宋" w:hAnsi="仿宋" w:eastAsia="仿宋"/>
          <w:sz w:val="32"/>
          <w:szCs w:val="32"/>
        </w:rPr>
        <w:t>（投标人名称）的法定代表人，现授权委托本单位在职职工</w:t>
      </w:r>
      <w:r>
        <w:rPr>
          <w:rFonts w:ascii="仿宋" w:hAnsi="仿宋" w:eastAsia="仿宋"/>
          <w:sz w:val="32"/>
          <w:szCs w:val="32"/>
        </w:rPr>
        <w:t>________</w:t>
      </w:r>
      <w:r>
        <w:rPr>
          <w:rFonts w:hint="eastAsia" w:ascii="仿宋" w:hAnsi="仿宋" w:eastAsia="仿宋"/>
          <w:sz w:val="32"/>
          <w:szCs w:val="32"/>
        </w:rPr>
        <w:t>（姓名）以我方的名义参加</w:t>
      </w:r>
      <w:r>
        <w:rPr>
          <w:rFonts w:ascii="仿宋" w:hAnsi="仿宋" w:eastAsia="仿宋"/>
          <w:sz w:val="32"/>
          <w:szCs w:val="32"/>
        </w:rPr>
        <w:t>__________________</w:t>
      </w:r>
      <w:r>
        <w:rPr>
          <w:rFonts w:hint="eastAsia" w:ascii="仿宋" w:hAnsi="仿宋" w:eastAsia="仿宋"/>
          <w:sz w:val="32"/>
          <w:szCs w:val="32"/>
        </w:rPr>
        <w:t>项目的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调研</w:t>
      </w:r>
      <w:r>
        <w:rPr>
          <w:rFonts w:hint="eastAsia" w:ascii="仿宋" w:hAnsi="仿宋" w:eastAsia="仿宋"/>
          <w:sz w:val="32"/>
          <w:szCs w:val="32"/>
        </w:rPr>
        <w:t>活动，并代表我方全权办理针对上述项目的投标、开标、评标、签约等具体事务和签署相关文件。</w:t>
      </w:r>
    </w:p>
    <w:p w14:paraId="1C744860">
      <w:pPr>
        <w:snapToGrid w:val="0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我方对被授权人的签名事项负全部责任。</w:t>
      </w:r>
    </w:p>
    <w:p w14:paraId="60EF9C15">
      <w:pPr>
        <w:snapToGrid w:val="0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在撤销授权的书面通知以前，本授权书一直有效。被授权人在授权书有效期内签署的所有文件不因授权的撤销而失效。</w:t>
      </w:r>
    </w:p>
    <w:p w14:paraId="1D863689">
      <w:pPr>
        <w:snapToGrid w:val="0"/>
        <w:spacing w:line="360" w:lineRule="auto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被授权人无转委托权，特此委托。</w:t>
      </w:r>
    </w:p>
    <w:p w14:paraId="484F12EB">
      <w:pPr>
        <w:snapToGrid w:val="0"/>
        <w:spacing w:before="156" w:beforeLines="50" w:after="50" w:line="360" w:lineRule="auto"/>
        <w:rPr>
          <w:rFonts w:ascii="仿宋" w:hAnsi="仿宋" w:eastAsia="仿宋"/>
          <w:sz w:val="32"/>
          <w:szCs w:val="32"/>
        </w:rPr>
      </w:pPr>
    </w:p>
    <w:p w14:paraId="2C40CC29">
      <w:pPr>
        <w:snapToGrid w:val="0"/>
        <w:spacing w:before="156" w:beforeLines="50" w:after="50"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被授权人：（签字或盖章）  法定代表人：（签字或盖章）</w:t>
      </w:r>
    </w:p>
    <w:p w14:paraId="0462E1C3">
      <w:pPr>
        <w:snapToGrid w:val="0"/>
        <w:spacing w:before="156" w:beforeLines="50" w:after="50"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被授权人有效联系方式：</w:t>
      </w:r>
    </w:p>
    <w:p w14:paraId="3A653744">
      <w:pPr>
        <w:snapToGrid w:val="0"/>
        <w:spacing w:before="156" w:beforeLines="50" w:after="50"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被授权人身份证号码：</w:t>
      </w:r>
    </w:p>
    <w:p w14:paraId="0C4B8655">
      <w:pPr>
        <w:snapToGrid w:val="0"/>
        <w:spacing w:before="156" w:beforeLines="50" w:after="50"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（附被授权人身份证正反双面复印件）</w:t>
      </w:r>
    </w:p>
    <w:p w14:paraId="58BD4F32">
      <w:pPr>
        <w:snapToGrid w:val="0"/>
        <w:spacing w:before="156" w:beforeLines="50" w:after="50" w:line="360" w:lineRule="auto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供应商：       （盖章） </w:t>
      </w:r>
    </w:p>
    <w:p w14:paraId="7FF728CF">
      <w:pPr>
        <w:snapToGrid w:val="0"/>
        <w:spacing w:before="156" w:beforeLines="50" w:after="50" w:line="360" w:lineRule="auto"/>
        <w:jc w:val="righ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年 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月 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日</w:t>
      </w:r>
    </w:p>
    <w:p w14:paraId="2617DCE9">
      <w:pPr>
        <w:autoSpaceDE w:val="0"/>
        <w:autoSpaceDN w:val="0"/>
        <w:adjustRightInd w:val="0"/>
        <w:snapToGrid w:val="0"/>
        <w:spacing w:line="300" w:lineRule="auto"/>
        <w:rPr>
          <w:rFonts w:ascii="仿宋" w:hAnsi="仿宋" w:eastAsia="仿宋" w:cs="仿宋_GB2312"/>
          <w:sz w:val="28"/>
          <w:szCs w:val="28"/>
        </w:rPr>
      </w:pPr>
    </w:p>
    <w:p w14:paraId="7E5FEFDA">
      <w:pPr>
        <w:autoSpaceDE w:val="0"/>
        <w:autoSpaceDN w:val="0"/>
        <w:adjustRightInd w:val="0"/>
        <w:snapToGrid w:val="0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附件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5</w:t>
      </w:r>
    </w:p>
    <w:p w14:paraId="5944223D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仿宋" w:hAnsi="仿宋" w:eastAsia="仿宋"/>
          <w:b/>
          <w:sz w:val="44"/>
          <w:szCs w:val="44"/>
        </w:rPr>
      </w:pPr>
      <w:r>
        <w:rPr>
          <w:rFonts w:hint="eastAsia" w:ascii="仿宋" w:hAnsi="仿宋" w:eastAsia="仿宋"/>
          <w:b/>
          <w:sz w:val="44"/>
          <w:szCs w:val="44"/>
        </w:rPr>
        <w:t>其他资料</w:t>
      </w:r>
    </w:p>
    <w:p w14:paraId="655285F6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（包括但不限于企业营业执照、资质证书、企业简介、拟派项目人员等）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10033178"/>
    </w:sdtPr>
    <w:sdtContent>
      <w:sdt>
        <w:sdtPr>
          <w:id w:val="1728636285"/>
        </w:sdtPr>
        <w:sdtContent>
          <w:p w14:paraId="4D5EE5D5">
            <w:pPr>
              <w:pStyle w:val="4"/>
              <w:jc w:val="center"/>
            </w:pPr>
          </w:p>
        </w:sdtContent>
      </w:sdt>
    </w:sdtContent>
  </w:sdt>
  <w:p w14:paraId="3C7A3171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4CEE70">
    <w:pPr>
      <w:pStyle w:val="4"/>
      <w:jc w:val="center"/>
    </w:pPr>
  </w:p>
  <w:p w14:paraId="57D2BADD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44F34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E5MTY4YmNiMTFkNDkzZjlkOGNkNjc4YjNhOGFjMzAifQ=="/>
  </w:docVars>
  <w:rsids>
    <w:rsidRoot w:val="0040203C"/>
    <w:rsid w:val="00000A1C"/>
    <w:rsid w:val="00000D57"/>
    <w:rsid w:val="00002381"/>
    <w:rsid w:val="00003050"/>
    <w:rsid w:val="00004200"/>
    <w:rsid w:val="0000476E"/>
    <w:rsid w:val="00006351"/>
    <w:rsid w:val="000063D4"/>
    <w:rsid w:val="00007AAD"/>
    <w:rsid w:val="00010C17"/>
    <w:rsid w:val="00011769"/>
    <w:rsid w:val="00011B3E"/>
    <w:rsid w:val="00011F68"/>
    <w:rsid w:val="000143C2"/>
    <w:rsid w:val="0001475B"/>
    <w:rsid w:val="00015C25"/>
    <w:rsid w:val="00017BB7"/>
    <w:rsid w:val="000222D1"/>
    <w:rsid w:val="000228E4"/>
    <w:rsid w:val="00025026"/>
    <w:rsid w:val="000258C3"/>
    <w:rsid w:val="00025AA7"/>
    <w:rsid w:val="000271DB"/>
    <w:rsid w:val="00031B5C"/>
    <w:rsid w:val="0003393A"/>
    <w:rsid w:val="00041162"/>
    <w:rsid w:val="00042157"/>
    <w:rsid w:val="00043FF7"/>
    <w:rsid w:val="000447B5"/>
    <w:rsid w:val="0004509A"/>
    <w:rsid w:val="0004562A"/>
    <w:rsid w:val="0004596C"/>
    <w:rsid w:val="0004600A"/>
    <w:rsid w:val="000463E2"/>
    <w:rsid w:val="00046534"/>
    <w:rsid w:val="000469A0"/>
    <w:rsid w:val="00047DA7"/>
    <w:rsid w:val="000501E7"/>
    <w:rsid w:val="0005079E"/>
    <w:rsid w:val="0005300E"/>
    <w:rsid w:val="00056C2C"/>
    <w:rsid w:val="00057583"/>
    <w:rsid w:val="000613DD"/>
    <w:rsid w:val="0006494A"/>
    <w:rsid w:val="00066F5D"/>
    <w:rsid w:val="00067ED2"/>
    <w:rsid w:val="00072AA9"/>
    <w:rsid w:val="00072D14"/>
    <w:rsid w:val="0007401B"/>
    <w:rsid w:val="000753AC"/>
    <w:rsid w:val="0007557F"/>
    <w:rsid w:val="00076D6E"/>
    <w:rsid w:val="000775E6"/>
    <w:rsid w:val="00081E3C"/>
    <w:rsid w:val="0008249B"/>
    <w:rsid w:val="00084A47"/>
    <w:rsid w:val="00084FC9"/>
    <w:rsid w:val="00085A0D"/>
    <w:rsid w:val="000860D0"/>
    <w:rsid w:val="00086E27"/>
    <w:rsid w:val="000901DB"/>
    <w:rsid w:val="000909AD"/>
    <w:rsid w:val="000915AC"/>
    <w:rsid w:val="00092961"/>
    <w:rsid w:val="00092CE0"/>
    <w:rsid w:val="00096147"/>
    <w:rsid w:val="00096E31"/>
    <w:rsid w:val="00096FD9"/>
    <w:rsid w:val="000A125B"/>
    <w:rsid w:val="000A1943"/>
    <w:rsid w:val="000A4271"/>
    <w:rsid w:val="000A44C9"/>
    <w:rsid w:val="000A4983"/>
    <w:rsid w:val="000A4C3D"/>
    <w:rsid w:val="000A58B7"/>
    <w:rsid w:val="000B0241"/>
    <w:rsid w:val="000B0273"/>
    <w:rsid w:val="000B0743"/>
    <w:rsid w:val="000B0A9D"/>
    <w:rsid w:val="000B13DC"/>
    <w:rsid w:val="000B2397"/>
    <w:rsid w:val="000B3875"/>
    <w:rsid w:val="000B646D"/>
    <w:rsid w:val="000B7B20"/>
    <w:rsid w:val="000C0255"/>
    <w:rsid w:val="000C028D"/>
    <w:rsid w:val="000C071F"/>
    <w:rsid w:val="000C26E6"/>
    <w:rsid w:val="000C4F05"/>
    <w:rsid w:val="000C7B31"/>
    <w:rsid w:val="000D4166"/>
    <w:rsid w:val="000D49BB"/>
    <w:rsid w:val="000D512F"/>
    <w:rsid w:val="000D6F3A"/>
    <w:rsid w:val="000D7C2A"/>
    <w:rsid w:val="000E2AE0"/>
    <w:rsid w:val="000E2B82"/>
    <w:rsid w:val="000E3D0B"/>
    <w:rsid w:val="000E411F"/>
    <w:rsid w:val="000E491E"/>
    <w:rsid w:val="000E4E6C"/>
    <w:rsid w:val="000E6AE3"/>
    <w:rsid w:val="000E705A"/>
    <w:rsid w:val="000E7B92"/>
    <w:rsid w:val="000F6F84"/>
    <w:rsid w:val="000F724C"/>
    <w:rsid w:val="00100812"/>
    <w:rsid w:val="00102F89"/>
    <w:rsid w:val="00103601"/>
    <w:rsid w:val="00105A92"/>
    <w:rsid w:val="00106293"/>
    <w:rsid w:val="00106E54"/>
    <w:rsid w:val="001071B2"/>
    <w:rsid w:val="001102C9"/>
    <w:rsid w:val="001109C6"/>
    <w:rsid w:val="0011205F"/>
    <w:rsid w:val="00112C20"/>
    <w:rsid w:val="00115F4C"/>
    <w:rsid w:val="00115FE8"/>
    <w:rsid w:val="00121366"/>
    <w:rsid w:val="00121C54"/>
    <w:rsid w:val="00122814"/>
    <w:rsid w:val="00122F1C"/>
    <w:rsid w:val="00125C64"/>
    <w:rsid w:val="00127039"/>
    <w:rsid w:val="00127BE1"/>
    <w:rsid w:val="001300F7"/>
    <w:rsid w:val="00132678"/>
    <w:rsid w:val="0013476F"/>
    <w:rsid w:val="0014007C"/>
    <w:rsid w:val="00140E85"/>
    <w:rsid w:val="001417D2"/>
    <w:rsid w:val="001454D9"/>
    <w:rsid w:val="00145B7D"/>
    <w:rsid w:val="0015081C"/>
    <w:rsid w:val="00150D60"/>
    <w:rsid w:val="001531AE"/>
    <w:rsid w:val="00153BA2"/>
    <w:rsid w:val="00154DF0"/>
    <w:rsid w:val="00154EA8"/>
    <w:rsid w:val="00154FA3"/>
    <w:rsid w:val="00155195"/>
    <w:rsid w:val="00156229"/>
    <w:rsid w:val="00157C8F"/>
    <w:rsid w:val="00160358"/>
    <w:rsid w:val="001617A8"/>
    <w:rsid w:val="00161EC8"/>
    <w:rsid w:val="001622EE"/>
    <w:rsid w:val="00163795"/>
    <w:rsid w:val="001650E3"/>
    <w:rsid w:val="00165A21"/>
    <w:rsid w:val="00167110"/>
    <w:rsid w:val="001673C4"/>
    <w:rsid w:val="00167FC9"/>
    <w:rsid w:val="001728F5"/>
    <w:rsid w:val="00173BC5"/>
    <w:rsid w:val="00173D2A"/>
    <w:rsid w:val="001752B9"/>
    <w:rsid w:val="00175CE9"/>
    <w:rsid w:val="00176D19"/>
    <w:rsid w:val="0017703E"/>
    <w:rsid w:val="00177065"/>
    <w:rsid w:val="001813B3"/>
    <w:rsid w:val="00181B4D"/>
    <w:rsid w:val="00184551"/>
    <w:rsid w:val="001856F5"/>
    <w:rsid w:val="00190629"/>
    <w:rsid w:val="00192101"/>
    <w:rsid w:val="00192319"/>
    <w:rsid w:val="00193B0C"/>
    <w:rsid w:val="001941D7"/>
    <w:rsid w:val="001945F8"/>
    <w:rsid w:val="001947C4"/>
    <w:rsid w:val="00194B29"/>
    <w:rsid w:val="001A2C70"/>
    <w:rsid w:val="001A3504"/>
    <w:rsid w:val="001A61F9"/>
    <w:rsid w:val="001A62DB"/>
    <w:rsid w:val="001A7192"/>
    <w:rsid w:val="001B0B08"/>
    <w:rsid w:val="001B1204"/>
    <w:rsid w:val="001B12D3"/>
    <w:rsid w:val="001B2D7C"/>
    <w:rsid w:val="001B30B9"/>
    <w:rsid w:val="001B370F"/>
    <w:rsid w:val="001B4214"/>
    <w:rsid w:val="001B43E9"/>
    <w:rsid w:val="001B76A9"/>
    <w:rsid w:val="001B78CB"/>
    <w:rsid w:val="001B798D"/>
    <w:rsid w:val="001C0E6E"/>
    <w:rsid w:val="001C511F"/>
    <w:rsid w:val="001D20A8"/>
    <w:rsid w:val="001D29BC"/>
    <w:rsid w:val="001D4D30"/>
    <w:rsid w:val="001D513D"/>
    <w:rsid w:val="001D5304"/>
    <w:rsid w:val="001D5C90"/>
    <w:rsid w:val="001D6738"/>
    <w:rsid w:val="001E08B4"/>
    <w:rsid w:val="001E1411"/>
    <w:rsid w:val="001E2388"/>
    <w:rsid w:val="001E254E"/>
    <w:rsid w:val="001E2F6E"/>
    <w:rsid w:val="001E32F6"/>
    <w:rsid w:val="001E3FD4"/>
    <w:rsid w:val="001E47AC"/>
    <w:rsid w:val="001E5F2B"/>
    <w:rsid w:val="001E5FAB"/>
    <w:rsid w:val="001E703F"/>
    <w:rsid w:val="001F100E"/>
    <w:rsid w:val="001F2ED7"/>
    <w:rsid w:val="001F2F95"/>
    <w:rsid w:val="001F4B2E"/>
    <w:rsid w:val="001F6B2A"/>
    <w:rsid w:val="001F7363"/>
    <w:rsid w:val="001F73D2"/>
    <w:rsid w:val="00203D3B"/>
    <w:rsid w:val="00204F6B"/>
    <w:rsid w:val="0020501B"/>
    <w:rsid w:val="00205158"/>
    <w:rsid w:val="00206B06"/>
    <w:rsid w:val="002075EE"/>
    <w:rsid w:val="002114F4"/>
    <w:rsid w:val="00212FB1"/>
    <w:rsid w:val="002156E7"/>
    <w:rsid w:val="0022183F"/>
    <w:rsid w:val="00222CAB"/>
    <w:rsid w:val="00222E44"/>
    <w:rsid w:val="00224C0C"/>
    <w:rsid w:val="00230B6E"/>
    <w:rsid w:val="00230DBA"/>
    <w:rsid w:val="0023232A"/>
    <w:rsid w:val="002338CC"/>
    <w:rsid w:val="00234050"/>
    <w:rsid w:val="00234880"/>
    <w:rsid w:val="00234AF1"/>
    <w:rsid w:val="0023635B"/>
    <w:rsid w:val="00236B89"/>
    <w:rsid w:val="00240C2C"/>
    <w:rsid w:val="002422D4"/>
    <w:rsid w:val="0024257B"/>
    <w:rsid w:val="00242876"/>
    <w:rsid w:val="00243C6A"/>
    <w:rsid w:val="002447D1"/>
    <w:rsid w:val="00245E0C"/>
    <w:rsid w:val="002463DB"/>
    <w:rsid w:val="002467AD"/>
    <w:rsid w:val="00246FC3"/>
    <w:rsid w:val="002473A7"/>
    <w:rsid w:val="00247839"/>
    <w:rsid w:val="00247C1C"/>
    <w:rsid w:val="00247E5F"/>
    <w:rsid w:val="00247EA6"/>
    <w:rsid w:val="00250A5A"/>
    <w:rsid w:val="0025219D"/>
    <w:rsid w:val="00252846"/>
    <w:rsid w:val="00253FBC"/>
    <w:rsid w:val="00255E41"/>
    <w:rsid w:val="00256FD1"/>
    <w:rsid w:val="00257E05"/>
    <w:rsid w:val="002614CF"/>
    <w:rsid w:val="002615A3"/>
    <w:rsid w:val="0026377E"/>
    <w:rsid w:val="00264E97"/>
    <w:rsid w:val="002655B6"/>
    <w:rsid w:val="002666DF"/>
    <w:rsid w:val="00266F69"/>
    <w:rsid w:val="0027037A"/>
    <w:rsid w:val="00270FFA"/>
    <w:rsid w:val="002713B2"/>
    <w:rsid w:val="00271EA4"/>
    <w:rsid w:val="0027302E"/>
    <w:rsid w:val="00273D20"/>
    <w:rsid w:val="00275B00"/>
    <w:rsid w:val="002763BE"/>
    <w:rsid w:val="00277B14"/>
    <w:rsid w:val="00283073"/>
    <w:rsid w:val="0028408E"/>
    <w:rsid w:val="00290DE9"/>
    <w:rsid w:val="0029348F"/>
    <w:rsid w:val="00293C60"/>
    <w:rsid w:val="00293EA6"/>
    <w:rsid w:val="00294182"/>
    <w:rsid w:val="002948E1"/>
    <w:rsid w:val="002949F3"/>
    <w:rsid w:val="00294D10"/>
    <w:rsid w:val="00296F61"/>
    <w:rsid w:val="002A1094"/>
    <w:rsid w:val="002A1E0E"/>
    <w:rsid w:val="002A467B"/>
    <w:rsid w:val="002A4A6D"/>
    <w:rsid w:val="002A5151"/>
    <w:rsid w:val="002A527E"/>
    <w:rsid w:val="002A6155"/>
    <w:rsid w:val="002B16B2"/>
    <w:rsid w:val="002B1CE1"/>
    <w:rsid w:val="002B395F"/>
    <w:rsid w:val="002B49B4"/>
    <w:rsid w:val="002B5C50"/>
    <w:rsid w:val="002B738F"/>
    <w:rsid w:val="002B7956"/>
    <w:rsid w:val="002C119E"/>
    <w:rsid w:val="002C2F58"/>
    <w:rsid w:val="002C430D"/>
    <w:rsid w:val="002C61FE"/>
    <w:rsid w:val="002C63BC"/>
    <w:rsid w:val="002D395D"/>
    <w:rsid w:val="002D4767"/>
    <w:rsid w:val="002D6555"/>
    <w:rsid w:val="002E0B0C"/>
    <w:rsid w:val="002E3BAA"/>
    <w:rsid w:val="002E58B3"/>
    <w:rsid w:val="002E611B"/>
    <w:rsid w:val="002E62B3"/>
    <w:rsid w:val="002E698F"/>
    <w:rsid w:val="002E7DF9"/>
    <w:rsid w:val="002F0F1E"/>
    <w:rsid w:val="002F1CE0"/>
    <w:rsid w:val="002F1DBA"/>
    <w:rsid w:val="002F238B"/>
    <w:rsid w:val="002F36EA"/>
    <w:rsid w:val="002F38CD"/>
    <w:rsid w:val="002F4F6C"/>
    <w:rsid w:val="002F5BEA"/>
    <w:rsid w:val="002F5BF6"/>
    <w:rsid w:val="002F60E6"/>
    <w:rsid w:val="002F7F21"/>
    <w:rsid w:val="003008DA"/>
    <w:rsid w:val="00301D42"/>
    <w:rsid w:val="003022FA"/>
    <w:rsid w:val="00302914"/>
    <w:rsid w:val="00302F65"/>
    <w:rsid w:val="003043BD"/>
    <w:rsid w:val="00307E08"/>
    <w:rsid w:val="0031010A"/>
    <w:rsid w:val="0031048C"/>
    <w:rsid w:val="0031217F"/>
    <w:rsid w:val="003123AA"/>
    <w:rsid w:val="003133E0"/>
    <w:rsid w:val="00313C97"/>
    <w:rsid w:val="00314C14"/>
    <w:rsid w:val="0031505D"/>
    <w:rsid w:val="00316223"/>
    <w:rsid w:val="00316671"/>
    <w:rsid w:val="00325529"/>
    <w:rsid w:val="003259D2"/>
    <w:rsid w:val="0032684C"/>
    <w:rsid w:val="003271D0"/>
    <w:rsid w:val="003313EE"/>
    <w:rsid w:val="003321BD"/>
    <w:rsid w:val="00334BDD"/>
    <w:rsid w:val="003358D0"/>
    <w:rsid w:val="00336972"/>
    <w:rsid w:val="00337C24"/>
    <w:rsid w:val="00337C42"/>
    <w:rsid w:val="003409EA"/>
    <w:rsid w:val="00341628"/>
    <w:rsid w:val="00341A66"/>
    <w:rsid w:val="003423D0"/>
    <w:rsid w:val="00343CD1"/>
    <w:rsid w:val="003447C4"/>
    <w:rsid w:val="00345A31"/>
    <w:rsid w:val="00346E65"/>
    <w:rsid w:val="003515B5"/>
    <w:rsid w:val="00351F35"/>
    <w:rsid w:val="003540F9"/>
    <w:rsid w:val="00354B43"/>
    <w:rsid w:val="00355054"/>
    <w:rsid w:val="00355145"/>
    <w:rsid w:val="00361D87"/>
    <w:rsid w:val="0036360F"/>
    <w:rsid w:val="00364759"/>
    <w:rsid w:val="00370C95"/>
    <w:rsid w:val="00370D86"/>
    <w:rsid w:val="00373632"/>
    <w:rsid w:val="00374959"/>
    <w:rsid w:val="003773D6"/>
    <w:rsid w:val="0038048D"/>
    <w:rsid w:val="00383AF7"/>
    <w:rsid w:val="003849A6"/>
    <w:rsid w:val="00384B2C"/>
    <w:rsid w:val="00384EC7"/>
    <w:rsid w:val="003861A1"/>
    <w:rsid w:val="00394AE4"/>
    <w:rsid w:val="003950A3"/>
    <w:rsid w:val="0039633F"/>
    <w:rsid w:val="003966ED"/>
    <w:rsid w:val="00397C25"/>
    <w:rsid w:val="00397E5B"/>
    <w:rsid w:val="003A5566"/>
    <w:rsid w:val="003A7A8B"/>
    <w:rsid w:val="003B1B6D"/>
    <w:rsid w:val="003B1BD3"/>
    <w:rsid w:val="003B274A"/>
    <w:rsid w:val="003B4565"/>
    <w:rsid w:val="003B4754"/>
    <w:rsid w:val="003B632E"/>
    <w:rsid w:val="003B63C0"/>
    <w:rsid w:val="003B738A"/>
    <w:rsid w:val="003C0456"/>
    <w:rsid w:val="003C25A9"/>
    <w:rsid w:val="003C2B6E"/>
    <w:rsid w:val="003C41C7"/>
    <w:rsid w:val="003C4944"/>
    <w:rsid w:val="003C5558"/>
    <w:rsid w:val="003C6075"/>
    <w:rsid w:val="003C68F1"/>
    <w:rsid w:val="003C6E18"/>
    <w:rsid w:val="003C7ECB"/>
    <w:rsid w:val="003D4449"/>
    <w:rsid w:val="003D46C8"/>
    <w:rsid w:val="003D7241"/>
    <w:rsid w:val="003E082E"/>
    <w:rsid w:val="003E179E"/>
    <w:rsid w:val="003E3EE2"/>
    <w:rsid w:val="003E66A4"/>
    <w:rsid w:val="003E773D"/>
    <w:rsid w:val="003F0741"/>
    <w:rsid w:val="003F1167"/>
    <w:rsid w:val="003F3A99"/>
    <w:rsid w:val="003F5541"/>
    <w:rsid w:val="003F5D12"/>
    <w:rsid w:val="0040091F"/>
    <w:rsid w:val="004009B5"/>
    <w:rsid w:val="00401DF0"/>
    <w:rsid w:val="0040203C"/>
    <w:rsid w:val="00403FEB"/>
    <w:rsid w:val="0040570F"/>
    <w:rsid w:val="0040623A"/>
    <w:rsid w:val="00406D9C"/>
    <w:rsid w:val="00406FE9"/>
    <w:rsid w:val="004073CE"/>
    <w:rsid w:val="00413744"/>
    <w:rsid w:val="004142CB"/>
    <w:rsid w:val="00414B0C"/>
    <w:rsid w:val="004224A5"/>
    <w:rsid w:val="00422832"/>
    <w:rsid w:val="00423647"/>
    <w:rsid w:val="00423D78"/>
    <w:rsid w:val="0042678C"/>
    <w:rsid w:val="00426DB3"/>
    <w:rsid w:val="00431583"/>
    <w:rsid w:val="00431E03"/>
    <w:rsid w:val="004329A2"/>
    <w:rsid w:val="00434656"/>
    <w:rsid w:val="00434D0A"/>
    <w:rsid w:val="00436696"/>
    <w:rsid w:val="00436CBA"/>
    <w:rsid w:val="0043732A"/>
    <w:rsid w:val="004400BE"/>
    <w:rsid w:val="004413D0"/>
    <w:rsid w:val="0044288F"/>
    <w:rsid w:val="00443ADD"/>
    <w:rsid w:val="004442D3"/>
    <w:rsid w:val="00444EF1"/>
    <w:rsid w:val="00446E96"/>
    <w:rsid w:val="004545E7"/>
    <w:rsid w:val="00455FE2"/>
    <w:rsid w:val="004572A7"/>
    <w:rsid w:val="00457395"/>
    <w:rsid w:val="00457A5E"/>
    <w:rsid w:val="0046043E"/>
    <w:rsid w:val="004646A0"/>
    <w:rsid w:val="0046551A"/>
    <w:rsid w:val="00470524"/>
    <w:rsid w:val="0047425F"/>
    <w:rsid w:val="0047514C"/>
    <w:rsid w:val="004808D2"/>
    <w:rsid w:val="004816A8"/>
    <w:rsid w:val="004822E8"/>
    <w:rsid w:val="0048476D"/>
    <w:rsid w:val="00487419"/>
    <w:rsid w:val="004908C3"/>
    <w:rsid w:val="0049098C"/>
    <w:rsid w:val="00492123"/>
    <w:rsid w:val="004966D7"/>
    <w:rsid w:val="00497B8F"/>
    <w:rsid w:val="004A12C6"/>
    <w:rsid w:val="004A1C90"/>
    <w:rsid w:val="004A1EE6"/>
    <w:rsid w:val="004A3B0D"/>
    <w:rsid w:val="004A4035"/>
    <w:rsid w:val="004A5DC4"/>
    <w:rsid w:val="004A6FD7"/>
    <w:rsid w:val="004B0C1B"/>
    <w:rsid w:val="004B1142"/>
    <w:rsid w:val="004B1857"/>
    <w:rsid w:val="004B4B7D"/>
    <w:rsid w:val="004B5BEB"/>
    <w:rsid w:val="004B5D85"/>
    <w:rsid w:val="004B6632"/>
    <w:rsid w:val="004B68E6"/>
    <w:rsid w:val="004C1573"/>
    <w:rsid w:val="004C19A5"/>
    <w:rsid w:val="004C262E"/>
    <w:rsid w:val="004C2AB5"/>
    <w:rsid w:val="004C3FD8"/>
    <w:rsid w:val="004C7B1C"/>
    <w:rsid w:val="004D0C62"/>
    <w:rsid w:val="004D0DB2"/>
    <w:rsid w:val="004D0E0D"/>
    <w:rsid w:val="004D1A2E"/>
    <w:rsid w:val="004E0E98"/>
    <w:rsid w:val="004E68C0"/>
    <w:rsid w:val="004E691D"/>
    <w:rsid w:val="004E6C3A"/>
    <w:rsid w:val="004E72D1"/>
    <w:rsid w:val="004E7D3B"/>
    <w:rsid w:val="004F0E1A"/>
    <w:rsid w:val="004F347F"/>
    <w:rsid w:val="004F3EB7"/>
    <w:rsid w:val="004F46A0"/>
    <w:rsid w:val="004F711A"/>
    <w:rsid w:val="004F7368"/>
    <w:rsid w:val="004F7A13"/>
    <w:rsid w:val="004F7B15"/>
    <w:rsid w:val="004F7CAB"/>
    <w:rsid w:val="00502555"/>
    <w:rsid w:val="00502F85"/>
    <w:rsid w:val="0051528C"/>
    <w:rsid w:val="00516787"/>
    <w:rsid w:val="005208C4"/>
    <w:rsid w:val="005209DF"/>
    <w:rsid w:val="005221A0"/>
    <w:rsid w:val="005238CD"/>
    <w:rsid w:val="00523D84"/>
    <w:rsid w:val="005243B5"/>
    <w:rsid w:val="005262CA"/>
    <w:rsid w:val="00526432"/>
    <w:rsid w:val="00526AB9"/>
    <w:rsid w:val="00526F68"/>
    <w:rsid w:val="00531C38"/>
    <w:rsid w:val="00532252"/>
    <w:rsid w:val="00532802"/>
    <w:rsid w:val="00533487"/>
    <w:rsid w:val="00533604"/>
    <w:rsid w:val="005339D7"/>
    <w:rsid w:val="0053535C"/>
    <w:rsid w:val="00536B3A"/>
    <w:rsid w:val="00536C01"/>
    <w:rsid w:val="005417B7"/>
    <w:rsid w:val="00542C2D"/>
    <w:rsid w:val="005458FE"/>
    <w:rsid w:val="00546753"/>
    <w:rsid w:val="00547332"/>
    <w:rsid w:val="00550AB3"/>
    <w:rsid w:val="005511B9"/>
    <w:rsid w:val="00551D6E"/>
    <w:rsid w:val="0055285B"/>
    <w:rsid w:val="00553C13"/>
    <w:rsid w:val="00555B2B"/>
    <w:rsid w:val="0056126D"/>
    <w:rsid w:val="00562DC8"/>
    <w:rsid w:val="00564C6D"/>
    <w:rsid w:val="00564EA3"/>
    <w:rsid w:val="005652C4"/>
    <w:rsid w:val="00566ED7"/>
    <w:rsid w:val="00566F59"/>
    <w:rsid w:val="00567D95"/>
    <w:rsid w:val="00570386"/>
    <w:rsid w:val="00574028"/>
    <w:rsid w:val="00574B2C"/>
    <w:rsid w:val="0057503A"/>
    <w:rsid w:val="0057548C"/>
    <w:rsid w:val="005774F4"/>
    <w:rsid w:val="00577968"/>
    <w:rsid w:val="00580040"/>
    <w:rsid w:val="00580425"/>
    <w:rsid w:val="00584E0E"/>
    <w:rsid w:val="00586578"/>
    <w:rsid w:val="0058757F"/>
    <w:rsid w:val="005907F4"/>
    <w:rsid w:val="00590E9D"/>
    <w:rsid w:val="00591DDA"/>
    <w:rsid w:val="005930CA"/>
    <w:rsid w:val="00595043"/>
    <w:rsid w:val="005960FB"/>
    <w:rsid w:val="00596FFF"/>
    <w:rsid w:val="005A1363"/>
    <w:rsid w:val="005A1CD8"/>
    <w:rsid w:val="005A289F"/>
    <w:rsid w:val="005A3028"/>
    <w:rsid w:val="005A44C4"/>
    <w:rsid w:val="005A58A9"/>
    <w:rsid w:val="005A7CF0"/>
    <w:rsid w:val="005B08C4"/>
    <w:rsid w:val="005B1A2C"/>
    <w:rsid w:val="005B336E"/>
    <w:rsid w:val="005B35CF"/>
    <w:rsid w:val="005B4643"/>
    <w:rsid w:val="005B52A4"/>
    <w:rsid w:val="005B5332"/>
    <w:rsid w:val="005B69F0"/>
    <w:rsid w:val="005C07E0"/>
    <w:rsid w:val="005C2C4E"/>
    <w:rsid w:val="005C5A3D"/>
    <w:rsid w:val="005C6663"/>
    <w:rsid w:val="005C7984"/>
    <w:rsid w:val="005D0468"/>
    <w:rsid w:val="005D0CEC"/>
    <w:rsid w:val="005D13D8"/>
    <w:rsid w:val="005D1537"/>
    <w:rsid w:val="005D16FF"/>
    <w:rsid w:val="005D1A43"/>
    <w:rsid w:val="005D1AE3"/>
    <w:rsid w:val="005D6589"/>
    <w:rsid w:val="005E2276"/>
    <w:rsid w:val="005E4CD6"/>
    <w:rsid w:val="005E51F5"/>
    <w:rsid w:val="005E5570"/>
    <w:rsid w:val="005E710A"/>
    <w:rsid w:val="005F225B"/>
    <w:rsid w:val="005F3274"/>
    <w:rsid w:val="005F3C4D"/>
    <w:rsid w:val="005F3DE8"/>
    <w:rsid w:val="005F48C3"/>
    <w:rsid w:val="005F4F54"/>
    <w:rsid w:val="005F53FB"/>
    <w:rsid w:val="005F5726"/>
    <w:rsid w:val="00601554"/>
    <w:rsid w:val="00602C99"/>
    <w:rsid w:val="00603E40"/>
    <w:rsid w:val="006051AC"/>
    <w:rsid w:val="00605584"/>
    <w:rsid w:val="00606A24"/>
    <w:rsid w:val="00606E06"/>
    <w:rsid w:val="006071B5"/>
    <w:rsid w:val="00607DC8"/>
    <w:rsid w:val="00610159"/>
    <w:rsid w:val="00610986"/>
    <w:rsid w:val="006109CA"/>
    <w:rsid w:val="00610B11"/>
    <w:rsid w:val="00611993"/>
    <w:rsid w:val="00612119"/>
    <w:rsid w:val="00612DC6"/>
    <w:rsid w:val="00617852"/>
    <w:rsid w:val="00620583"/>
    <w:rsid w:val="00620906"/>
    <w:rsid w:val="00623BA8"/>
    <w:rsid w:val="00625DFD"/>
    <w:rsid w:val="006264CB"/>
    <w:rsid w:val="006271A1"/>
    <w:rsid w:val="0062762D"/>
    <w:rsid w:val="00631189"/>
    <w:rsid w:val="00632D06"/>
    <w:rsid w:val="00633BCD"/>
    <w:rsid w:val="00634D6C"/>
    <w:rsid w:val="00637347"/>
    <w:rsid w:val="00640DBD"/>
    <w:rsid w:val="00646CD6"/>
    <w:rsid w:val="00646F3A"/>
    <w:rsid w:val="0065068E"/>
    <w:rsid w:val="006506F6"/>
    <w:rsid w:val="0065070A"/>
    <w:rsid w:val="00650E71"/>
    <w:rsid w:val="00651569"/>
    <w:rsid w:val="006516B2"/>
    <w:rsid w:val="006563A5"/>
    <w:rsid w:val="00656C8C"/>
    <w:rsid w:val="00656F90"/>
    <w:rsid w:val="00657A63"/>
    <w:rsid w:val="00657F2D"/>
    <w:rsid w:val="00660330"/>
    <w:rsid w:val="00662857"/>
    <w:rsid w:val="00662FF0"/>
    <w:rsid w:val="0066365D"/>
    <w:rsid w:val="0066671A"/>
    <w:rsid w:val="006667BB"/>
    <w:rsid w:val="00667848"/>
    <w:rsid w:val="0067139E"/>
    <w:rsid w:val="00671A2B"/>
    <w:rsid w:val="00672595"/>
    <w:rsid w:val="0067292D"/>
    <w:rsid w:val="00674E02"/>
    <w:rsid w:val="00675C32"/>
    <w:rsid w:val="006779EF"/>
    <w:rsid w:val="0068061B"/>
    <w:rsid w:val="006806D2"/>
    <w:rsid w:val="00680FCC"/>
    <w:rsid w:val="0068346F"/>
    <w:rsid w:val="006835DD"/>
    <w:rsid w:val="00687F8E"/>
    <w:rsid w:val="0069298A"/>
    <w:rsid w:val="00693726"/>
    <w:rsid w:val="006939EF"/>
    <w:rsid w:val="00693D15"/>
    <w:rsid w:val="006953F5"/>
    <w:rsid w:val="0069596D"/>
    <w:rsid w:val="00697090"/>
    <w:rsid w:val="006972B0"/>
    <w:rsid w:val="006A14AA"/>
    <w:rsid w:val="006A3BF8"/>
    <w:rsid w:val="006A4C5B"/>
    <w:rsid w:val="006A62E0"/>
    <w:rsid w:val="006A6AFE"/>
    <w:rsid w:val="006A700D"/>
    <w:rsid w:val="006A7D0F"/>
    <w:rsid w:val="006A7F13"/>
    <w:rsid w:val="006B180E"/>
    <w:rsid w:val="006B4AC8"/>
    <w:rsid w:val="006B4EC6"/>
    <w:rsid w:val="006B50A9"/>
    <w:rsid w:val="006B59F7"/>
    <w:rsid w:val="006B5D0B"/>
    <w:rsid w:val="006C03EA"/>
    <w:rsid w:val="006C2C10"/>
    <w:rsid w:val="006C455E"/>
    <w:rsid w:val="006C5802"/>
    <w:rsid w:val="006C689F"/>
    <w:rsid w:val="006C7554"/>
    <w:rsid w:val="006C7CA5"/>
    <w:rsid w:val="006D0F0E"/>
    <w:rsid w:val="006D4972"/>
    <w:rsid w:val="006D5557"/>
    <w:rsid w:val="006E28F9"/>
    <w:rsid w:val="006E476B"/>
    <w:rsid w:val="006E49F1"/>
    <w:rsid w:val="006E63F5"/>
    <w:rsid w:val="006E7C7D"/>
    <w:rsid w:val="006E7F78"/>
    <w:rsid w:val="006F007D"/>
    <w:rsid w:val="006F0E57"/>
    <w:rsid w:val="006F1AE8"/>
    <w:rsid w:val="006F1D78"/>
    <w:rsid w:val="006F4891"/>
    <w:rsid w:val="006F578E"/>
    <w:rsid w:val="006F5D72"/>
    <w:rsid w:val="006F662D"/>
    <w:rsid w:val="00701FFD"/>
    <w:rsid w:val="00702E37"/>
    <w:rsid w:val="00703A65"/>
    <w:rsid w:val="007040E7"/>
    <w:rsid w:val="00705B23"/>
    <w:rsid w:val="00706361"/>
    <w:rsid w:val="00706EC9"/>
    <w:rsid w:val="007071AE"/>
    <w:rsid w:val="0071003B"/>
    <w:rsid w:val="007107BC"/>
    <w:rsid w:val="00711294"/>
    <w:rsid w:val="00711351"/>
    <w:rsid w:val="00714307"/>
    <w:rsid w:val="007152F2"/>
    <w:rsid w:val="007153E2"/>
    <w:rsid w:val="00715B88"/>
    <w:rsid w:val="00716A95"/>
    <w:rsid w:val="007206DE"/>
    <w:rsid w:val="00720FD6"/>
    <w:rsid w:val="007229E3"/>
    <w:rsid w:val="0072314C"/>
    <w:rsid w:val="00724CA2"/>
    <w:rsid w:val="0072513F"/>
    <w:rsid w:val="007254B6"/>
    <w:rsid w:val="0073131E"/>
    <w:rsid w:val="00731F97"/>
    <w:rsid w:val="0073214C"/>
    <w:rsid w:val="007360B2"/>
    <w:rsid w:val="00740C7D"/>
    <w:rsid w:val="00742176"/>
    <w:rsid w:val="00742629"/>
    <w:rsid w:val="0074518F"/>
    <w:rsid w:val="007452F2"/>
    <w:rsid w:val="00745F0B"/>
    <w:rsid w:val="00746743"/>
    <w:rsid w:val="00746F3A"/>
    <w:rsid w:val="00750D5D"/>
    <w:rsid w:val="0075132B"/>
    <w:rsid w:val="00752A9A"/>
    <w:rsid w:val="00753764"/>
    <w:rsid w:val="007537F6"/>
    <w:rsid w:val="007562AA"/>
    <w:rsid w:val="0075715E"/>
    <w:rsid w:val="00757C71"/>
    <w:rsid w:val="00757FD1"/>
    <w:rsid w:val="007626F9"/>
    <w:rsid w:val="00762FC7"/>
    <w:rsid w:val="007668A5"/>
    <w:rsid w:val="00767126"/>
    <w:rsid w:val="00767AB3"/>
    <w:rsid w:val="00771275"/>
    <w:rsid w:val="00771681"/>
    <w:rsid w:val="00772973"/>
    <w:rsid w:val="00776235"/>
    <w:rsid w:val="00780031"/>
    <w:rsid w:val="007838CA"/>
    <w:rsid w:val="00784167"/>
    <w:rsid w:val="007850AF"/>
    <w:rsid w:val="00785927"/>
    <w:rsid w:val="00785A73"/>
    <w:rsid w:val="00792093"/>
    <w:rsid w:val="00792D7E"/>
    <w:rsid w:val="00795030"/>
    <w:rsid w:val="007975BA"/>
    <w:rsid w:val="007A080F"/>
    <w:rsid w:val="007A1244"/>
    <w:rsid w:val="007A1F2E"/>
    <w:rsid w:val="007A2632"/>
    <w:rsid w:val="007A32E8"/>
    <w:rsid w:val="007A6286"/>
    <w:rsid w:val="007B31D1"/>
    <w:rsid w:val="007B4953"/>
    <w:rsid w:val="007B5CE7"/>
    <w:rsid w:val="007B648F"/>
    <w:rsid w:val="007B6BF7"/>
    <w:rsid w:val="007C0C09"/>
    <w:rsid w:val="007C1DE4"/>
    <w:rsid w:val="007C3F7C"/>
    <w:rsid w:val="007C3FEF"/>
    <w:rsid w:val="007C4B76"/>
    <w:rsid w:val="007D0471"/>
    <w:rsid w:val="007D0C71"/>
    <w:rsid w:val="007D1593"/>
    <w:rsid w:val="007D2204"/>
    <w:rsid w:val="007D275D"/>
    <w:rsid w:val="007D54AF"/>
    <w:rsid w:val="007D7760"/>
    <w:rsid w:val="007E037F"/>
    <w:rsid w:val="007E1E97"/>
    <w:rsid w:val="007E37F9"/>
    <w:rsid w:val="007E4193"/>
    <w:rsid w:val="007E5172"/>
    <w:rsid w:val="007E7928"/>
    <w:rsid w:val="007F0A1E"/>
    <w:rsid w:val="007F0E4A"/>
    <w:rsid w:val="007F3B4F"/>
    <w:rsid w:val="007F55BB"/>
    <w:rsid w:val="007F670E"/>
    <w:rsid w:val="007F68A0"/>
    <w:rsid w:val="007F7302"/>
    <w:rsid w:val="0080174D"/>
    <w:rsid w:val="0080318B"/>
    <w:rsid w:val="0080416E"/>
    <w:rsid w:val="00806650"/>
    <w:rsid w:val="0081049A"/>
    <w:rsid w:val="00814A0C"/>
    <w:rsid w:val="00814BEA"/>
    <w:rsid w:val="00815098"/>
    <w:rsid w:val="00815F4E"/>
    <w:rsid w:val="00816829"/>
    <w:rsid w:val="0082152D"/>
    <w:rsid w:val="008227F3"/>
    <w:rsid w:val="00822823"/>
    <w:rsid w:val="00823234"/>
    <w:rsid w:val="00823282"/>
    <w:rsid w:val="00825DAB"/>
    <w:rsid w:val="00826815"/>
    <w:rsid w:val="008312E4"/>
    <w:rsid w:val="00832EF8"/>
    <w:rsid w:val="00833A61"/>
    <w:rsid w:val="00836B8A"/>
    <w:rsid w:val="0083780D"/>
    <w:rsid w:val="00837DF2"/>
    <w:rsid w:val="008401F8"/>
    <w:rsid w:val="00840C11"/>
    <w:rsid w:val="008430E6"/>
    <w:rsid w:val="0084402C"/>
    <w:rsid w:val="00851FA5"/>
    <w:rsid w:val="00851FFF"/>
    <w:rsid w:val="00852B18"/>
    <w:rsid w:val="0085309F"/>
    <w:rsid w:val="00853B90"/>
    <w:rsid w:val="0085448E"/>
    <w:rsid w:val="0085759F"/>
    <w:rsid w:val="00860C31"/>
    <w:rsid w:val="0086121C"/>
    <w:rsid w:val="008614DF"/>
    <w:rsid w:val="00861E82"/>
    <w:rsid w:val="00863D54"/>
    <w:rsid w:val="00863F5C"/>
    <w:rsid w:val="00864679"/>
    <w:rsid w:val="00864786"/>
    <w:rsid w:val="00864F97"/>
    <w:rsid w:val="00865EEC"/>
    <w:rsid w:val="008700E1"/>
    <w:rsid w:val="00870C0D"/>
    <w:rsid w:val="00873347"/>
    <w:rsid w:val="00875FCD"/>
    <w:rsid w:val="008774AF"/>
    <w:rsid w:val="008826AC"/>
    <w:rsid w:val="008828C4"/>
    <w:rsid w:val="0088337A"/>
    <w:rsid w:val="00883391"/>
    <w:rsid w:val="0088344A"/>
    <w:rsid w:val="00884653"/>
    <w:rsid w:val="00885ECB"/>
    <w:rsid w:val="0088652A"/>
    <w:rsid w:val="00890A4A"/>
    <w:rsid w:val="00890FB6"/>
    <w:rsid w:val="00892B27"/>
    <w:rsid w:val="008957B0"/>
    <w:rsid w:val="0089763C"/>
    <w:rsid w:val="008A091D"/>
    <w:rsid w:val="008A1418"/>
    <w:rsid w:val="008A1EE8"/>
    <w:rsid w:val="008A1F19"/>
    <w:rsid w:val="008A603C"/>
    <w:rsid w:val="008A65D4"/>
    <w:rsid w:val="008A7504"/>
    <w:rsid w:val="008A79C6"/>
    <w:rsid w:val="008B04D6"/>
    <w:rsid w:val="008B1C52"/>
    <w:rsid w:val="008B264F"/>
    <w:rsid w:val="008B28E8"/>
    <w:rsid w:val="008B4616"/>
    <w:rsid w:val="008B4CDA"/>
    <w:rsid w:val="008B6805"/>
    <w:rsid w:val="008B6E16"/>
    <w:rsid w:val="008C322E"/>
    <w:rsid w:val="008C5A76"/>
    <w:rsid w:val="008C5F3F"/>
    <w:rsid w:val="008C7C18"/>
    <w:rsid w:val="008D104C"/>
    <w:rsid w:val="008D3BF7"/>
    <w:rsid w:val="008D3CE7"/>
    <w:rsid w:val="008D7985"/>
    <w:rsid w:val="008D7FC3"/>
    <w:rsid w:val="008E21EA"/>
    <w:rsid w:val="008E26B7"/>
    <w:rsid w:val="008E27A8"/>
    <w:rsid w:val="008E3255"/>
    <w:rsid w:val="008E689A"/>
    <w:rsid w:val="008F08E7"/>
    <w:rsid w:val="008F165F"/>
    <w:rsid w:val="008F1666"/>
    <w:rsid w:val="008F1BE0"/>
    <w:rsid w:val="008F3697"/>
    <w:rsid w:val="008F400C"/>
    <w:rsid w:val="008F4824"/>
    <w:rsid w:val="008F4AA6"/>
    <w:rsid w:val="008F5C13"/>
    <w:rsid w:val="008F739F"/>
    <w:rsid w:val="00902A76"/>
    <w:rsid w:val="009034CC"/>
    <w:rsid w:val="0090373B"/>
    <w:rsid w:val="00905084"/>
    <w:rsid w:val="00913CA6"/>
    <w:rsid w:val="00914514"/>
    <w:rsid w:val="00914547"/>
    <w:rsid w:val="009151AD"/>
    <w:rsid w:val="0091573C"/>
    <w:rsid w:val="009172D8"/>
    <w:rsid w:val="009200AB"/>
    <w:rsid w:val="009232A1"/>
    <w:rsid w:val="009232D1"/>
    <w:rsid w:val="0092414E"/>
    <w:rsid w:val="00924CCE"/>
    <w:rsid w:val="00926B7D"/>
    <w:rsid w:val="00927529"/>
    <w:rsid w:val="00932E03"/>
    <w:rsid w:val="00933110"/>
    <w:rsid w:val="00934791"/>
    <w:rsid w:val="00936E64"/>
    <w:rsid w:val="00936FFE"/>
    <w:rsid w:val="0094006B"/>
    <w:rsid w:val="00940262"/>
    <w:rsid w:val="00952467"/>
    <w:rsid w:val="009526B8"/>
    <w:rsid w:val="00952A75"/>
    <w:rsid w:val="0095327E"/>
    <w:rsid w:val="00954985"/>
    <w:rsid w:val="00955CBE"/>
    <w:rsid w:val="00956511"/>
    <w:rsid w:val="0095673F"/>
    <w:rsid w:val="00957808"/>
    <w:rsid w:val="00957EDB"/>
    <w:rsid w:val="00960B3F"/>
    <w:rsid w:val="00961C36"/>
    <w:rsid w:val="00964DB3"/>
    <w:rsid w:val="00966608"/>
    <w:rsid w:val="009666C7"/>
    <w:rsid w:val="00967C03"/>
    <w:rsid w:val="00973A88"/>
    <w:rsid w:val="00974C64"/>
    <w:rsid w:val="0097552C"/>
    <w:rsid w:val="009765F0"/>
    <w:rsid w:val="00977308"/>
    <w:rsid w:val="0097784B"/>
    <w:rsid w:val="0098303D"/>
    <w:rsid w:val="009832B2"/>
    <w:rsid w:val="009844D0"/>
    <w:rsid w:val="00987744"/>
    <w:rsid w:val="00987920"/>
    <w:rsid w:val="00987BC0"/>
    <w:rsid w:val="00990529"/>
    <w:rsid w:val="00991012"/>
    <w:rsid w:val="00991748"/>
    <w:rsid w:val="00992C96"/>
    <w:rsid w:val="009952B2"/>
    <w:rsid w:val="009960B8"/>
    <w:rsid w:val="009A0584"/>
    <w:rsid w:val="009A14EE"/>
    <w:rsid w:val="009A1631"/>
    <w:rsid w:val="009A49C3"/>
    <w:rsid w:val="009A65B0"/>
    <w:rsid w:val="009B0892"/>
    <w:rsid w:val="009B0A91"/>
    <w:rsid w:val="009B1F7B"/>
    <w:rsid w:val="009B3019"/>
    <w:rsid w:val="009B35E8"/>
    <w:rsid w:val="009B5C82"/>
    <w:rsid w:val="009B7A49"/>
    <w:rsid w:val="009C0B43"/>
    <w:rsid w:val="009C0E0F"/>
    <w:rsid w:val="009C34D7"/>
    <w:rsid w:val="009C66BD"/>
    <w:rsid w:val="009C78BE"/>
    <w:rsid w:val="009D0E6F"/>
    <w:rsid w:val="009D2CBA"/>
    <w:rsid w:val="009D2D7E"/>
    <w:rsid w:val="009D4E26"/>
    <w:rsid w:val="009D66DC"/>
    <w:rsid w:val="009E222D"/>
    <w:rsid w:val="009E3738"/>
    <w:rsid w:val="009E5F7C"/>
    <w:rsid w:val="009E6873"/>
    <w:rsid w:val="009E7807"/>
    <w:rsid w:val="009E7C6E"/>
    <w:rsid w:val="009F19D8"/>
    <w:rsid w:val="009F2207"/>
    <w:rsid w:val="009F25F7"/>
    <w:rsid w:val="009F473A"/>
    <w:rsid w:val="009F6B80"/>
    <w:rsid w:val="00A024CE"/>
    <w:rsid w:val="00A02517"/>
    <w:rsid w:val="00A03DF3"/>
    <w:rsid w:val="00A04AF0"/>
    <w:rsid w:val="00A0561E"/>
    <w:rsid w:val="00A06034"/>
    <w:rsid w:val="00A06837"/>
    <w:rsid w:val="00A06B39"/>
    <w:rsid w:val="00A104B6"/>
    <w:rsid w:val="00A11387"/>
    <w:rsid w:val="00A1222B"/>
    <w:rsid w:val="00A1263B"/>
    <w:rsid w:val="00A12C0D"/>
    <w:rsid w:val="00A131B4"/>
    <w:rsid w:val="00A13B05"/>
    <w:rsid w:val="00A14DAC"/>
    <w:rsid w:val="00A15903"/>
    <w:rsid w:val="00A16F8A"/>
    <w:rsid w:val="00A21B65"/>
    <w:rsid w:val="00A22BCE"/>
    <w:rsid w:val="00A23D6D"/>
    <w:rsid w:val="00A248AC"/>
    <w:rsid w:val="00A24B18"/>
    <w:rsid w:val="00A2565E"/>
    <w:rsid w:val="00A33D35"/>
    <w:rsid w:val="00A33D3B"/>
    <w:rsid w:val="00A35A7C"/>
    <w:rsid w:val="00A36A09"/>
    <w:rsid w:val="00A41789"/>
    <w:rsid w:val="00A4270C"/>
    <w:rsid w:val="00A44929"/>
    <w:rsid w:val="00A44996"/>
    <w:rsid w:val="00A44BBC"/>
    <w:rsid w:val="00A44DE0"/>
    <w:rsid w:val="00A469A1"/>
    <w:rsid w:val="00A47306"/>
    <w:rsid w:val="00A4741B"/>
    <w:rsid w:val="00A47A5F"/>
    <w:rsid w:val="00A52FB5"/>
    <w:rsid w:val="00A5367D"/>
    <w:rsid w:val="00A53723"/>
    <w:rsid w:val="00A53965"/>
    <w:rsid w:val="00A53CC1"/>
    <w:rsid w:val="00A55052"/>
    <w:rsid w:val="00A566FE"/>
    <w:rsid w:val="00A57824"/>
    <w:rsid w:val="00A579A8"/>
    <w:rsid w:val="00A57A46"/>
    <w:rsid w:val="00A57D81"/>
    <w:rsid w:val="00A62D7E"/>
    <w:rsid w:val="00A62D9C"/>
    <w:rsid w:val="00A64191"/>
    <w:rsid w:val="00A64593"/>
    <w:rsid w:val="00A651C0"/>
    <w:rsid w:val="00A65654"/>
    <w:rsid w:val="00A674EB"/>
    <w:rsid w:val="00A72292"/>
    <w:rsid w:val="00A7346B"/>
    <w:rsid w:val="00A74BA8"/>
    <w:rsid w:val="00A76B8A"/>
    <w:rsid w:val="00A77F8B"/>
    <w:rsid w:val="00A81753"/>
    <w:rsid w:val="00A82699"/>
    <w:rsid w:val="00A8464D"/>
    <w:rsid w:val="00A853BD"/>
    <w:rsid w:val="00A85CAD"/>
    <w:rsid w:val="00A85EF3"/>
    <w:rsid w:val="00A87A96"/>
    <w:rsid w:val="00A87D5E"/>
    <w:rsid w:val="00A902C3"/>
    <w:rsid w:val="00A92BFC"/>
    <w:rsid w:val="00A92E6C"/>
    <w:rsid w:val="00A94945"/>
    <w:rsid w:val="00A9786E"/>
    <w:rsid w:val="00A978D3"/>
    <w:rsid w:val="00AA012C"/>
    <w:rsid w:val="00AA1737"/>
    <w:rsid w:val="00AA301B"/>
    <w:rsid w:val="00AA4C4D"/>
    <w:rsid w:val="00AA6C0D"/>
    <w:rsid w:val="00AB0564"/>
    <w:rsid w:val="00AB1ACC"/>
    <w:rsid w:val="00AB3CD7"/>
    <w:rsid w:val="00AB4AEE"/>
    <w:rsid w:val="00AB55A0"/>
    <w:rsid w:val="00AB5C4C"/>
    <w:rsid w:val="00AB5D8D"/>
    <w:rsid w:val="00AB6329"/>
    <w:rsid w:val="00AB6DC0"/>
    <w:rsid w:val="00AB7027"/>
    <w:rsid w:val="00AB7298"/>
    <w:rsid w:val="00AB7E40"/>
    <w:rsid w:val="00AC1193"/>
    <w:rsid w:val="00AC17BE"/>
    <w:rsid w:val="00AC26DF"/>
    <w:rsid w:val="00AC3732"/>
    <w:rsid w:val="00AC6A97"/>
    <w:rsid w:val="00AC7073"/>
    <w:rsid w:val="00AD0CDC"/>
    <w:rsid w:val="00AD18D6"/>
    <w:rsid w:val="00AD2C00"/>
    <w:rsid w:val="00AD2EDE"/>
    <w:rsid w:val="00AD4DE8"/>
    <w:rsid w:val="00AD4EA6"/>
    <w:rsid w:val="00AD604E"/>
    <w:rsid w:val="00AE0C80"/>
    <w:rsid w:val="00AE1083"/>
    <w:rsid w:val="00AE364B"/>
    <w:rsid w:val="00AE4448"/>
    <w:rsid w:val="00AE56FE"/>
    <w:rsid w:val="00AF3788"/>
    <w:rsid w:val="00AF45E7"/>
    <w:rsid w:val="00AF619B"/>
    <w:rsid w:val="00AF66B0"/>
    <w:rsid w:val="00AF6D4A"/>
    <w:rsid w:val="00AF711E"/>
    <w:rsid w:val="00AF7D77"/>
    <w:rsid w:val="00B0015B"/>
    <w:rsid w:val="00B01B68"/>
    <w:rsid w:val="00B02506"/>
    <w:rsid w:val="00B03299"/>
    <w:rsid w:val="00B060BA"/>
    <w:rsid w:val="00B06632"/>
    <w:rsid w:val="00B06AE4"/>
    <w:rsid w:val="00B10808"/>
    <w:rsid w:val="00B1160E"/>
    <w:rsid w:val="00B13DA2"/>
    <w:rsid w:val="00B165D4"/>
    <w:rsid w:val="00B16A9A"/>
    <w:rsid w:val="00B17EF7"/>
    <w:rsid w:val="00B20012"/>
    <w:rsid w:val="00B20245"/>
    <w:rsid w:val="00B21FFD"/>
    <w:rsid w:val="00B222CB"/>
    <w:rsid w:val="00B236CE"/>
    <w:rsid w:val="00B23C83"/>
    <w:rsid w:val="00B24240"/>
    <w:rsid w:val="00B31EEE"/>
    <w:rsid w:val="00B32627"/>
    <w:rsid w:val="00B342E7"/>
    <w:rsid w:val="00B348A8"/>
    <w:rsid w:val="00B34984"/>
    <w:rsid w:val="00B35A5D"/>
    <w:rsid w:val="00B3634D"/>
    <w:rsid w:val="00B37A16"/>
    <w:rsid w:val="00B42A50"/>
    <w:rsid w:val="00B508F0"/>
    <w:rsid w:val="00B52BB0"/>
    <w:rsid w:val="00B54D55"/>
    <w:rsid w:val="00B55CFD"/>
    <w:rsid w:val="00B5728B"/>
    <w:rsid w:val="00B57F58"/>
    <w:rsid w:val="00B603BA"/>
    <w:rsid w:val="00B6207A"/>
    <w:rsid w:val="00B6376F"/>
    <w:rsid w:val="00B63F08"/>
    <w:rsid w:val="00B645B0"/>
    <w:rsid w:val="00B653CF"/>
    <w:rsid w:val="00B65B18"/>
    <w:rsid w:val="00B65E53"/>
    <w:rsid w:val="00B66041"/>
    <w:rsid w:val="00B666A4"/>
    <w:rsid w:val="00B667BD"/>
    <w:rsid w:val="00B66E25"/>
    <w:rsid w:val="00B67BF5"/>
    <w:rsid w:val="00B71A96"/>
    <w:rsid w:val="00B72FA0"/>
    <w:rsid w:val="00B741E3"/>
    <w:rsid w:val="00B7508B"/>
    <w:rsid w:val="00B75AC1"/>
    <w:rsid w:val="00B80868"/>
    <w:rsid w:val="00B8238A"/>
    <w:rsid w:val="00B827DC"/>
    <w:rsid w:val="00B836DA"/>
    <w:rsid w:val="00B843C3"/>
    <w:rsid w:val="00B867D5"/>
    <w:rsid w:val="00B87803"/>
    <w:rsid w:val="00B90EDB"/>
    <w:rsid w:val="00B9104C"/>
    <w:rsid w:val="00B91146"/>
    <w:rsid w:val="00B93371"/>
    <w:rsid w:val="00B95DBD"/>
    <w:rsid w:val="00B97708"/>
    <w:rsid w:val="00B97F58"/>
    <w:rsid w:val="00BA03F1"/>
    <w:rsid w:val="00BA1E42"/>
    <w:rsid w:val="00BA1F3F"/>
    <w:rsid w:val="00BA28F9"/>
    <w:rsid w:val="00BA37CD"/>
    <w:rsid w:val="00BA4A5A"/>
    <w:rsid w:val="00BA527B"/>
    <w:rsid w:val="00BA5688"/>
    <w:rsid w:val="00BA5AC0"/>
    <w:rsid w:val="00BA60D9"/>
    <w:rsid w:val="00BA676B"/>
    <w:rsid w:val="00BB0E61"/>
    <w:rsid w:val="00BB53AF"/>
    <w:rsid w:val="00BB6872"/>
    <w:rsid w:val="00BB728F"/>
    <w:rsid w:val="00BC05F0"/>
    <w:rsid w:val="00BC159A"/>
    <w:rsid w:val="00BC39FF"/>
    <w:rsid w:val="00BC3E53"/>
    <w:rsid w:val="00BC727B"/>
    <w:rsid w:val="00BC795A"/>
    <w:rsid w:val="00BC7978"/>
    <w:rsid w:val="00BD12ED"/>
    <w:rsid w:val="00BD1CB4"/>
    <w:rsid w:val="00BD3C88"/>
    <w:rsid w:val="00BE084A"/>
    <w:rsid w:val="00BE17B6"/>
    <w:rsid w:val="00BE2F3F"/>
    <w:rsid w:val="00BE2FF5"/>
    <w:rsid w:val="00BE42EC"/>
    <w:rsid w:val="00BE5142"/>
    <w:rsid w:val="00BE62C3"/>
    <w:rsid w:val="00BE6AC3"/>
    <w:rsid w:val="00BE7FD8"/>
    <w:rsid w:val="00BF00B2"/>
    <w:rsid w:val="00BF0D63"/>
    <w:rsid w:val="00BF15B6"/>
    <w:rsid w:val="00BF1A02"/>
    <w:rsid w:val="00BF5455"/>
    <w:rsid w:val="00BF5894"/>
    <w:rsid w:val="00BF750B"/>
    <w:rsid w:val="00C012C4"/>
    <w:rsid w:val="00C016E5"/>
    <w:rsid w:val="00C022F2"/>
    <w:rsid w:val="00C04022"/>
    <w:rsid w:val="00C06484"/>
    <w:rsid w:val="00C06A2B"/>
    <w:rsid w:val="00C075DF"/>
    <w:rsid w:val="00C079E9"/>
    <w:rsid w:val="00C10E81"/>
    <w:rsid w:val="00C114CE"/>
    <w:rsid w:val="00C11E85"/>
    <w:rsid w:val="00C1247E"/>
    <w:rsid w:val="00C20FC6"/>
    <w:rsid w:val="00C25339"/>
    <w:rsid w:val="00C25526"/>
    <w:rsid w:val="00C2718C"/>
    <w:rsid w:val="00C3009B"/>
    <w:rsid w:val="00C30236"/>
    <w:rsid w:val="00C32640"/>
    <w:rsid w:val="00C3327C"/>
    <w:rsid w:val="00C342A7"/>
    <w:rsid w:val="00C34745"/>
    <w:rsid w:val="00C35A85"/>
    <w:rsid w:val="00C36FDB"/>
    <w:rsid w:val="00C37260"/>
    <w:rsid w:val="00C40EDE"/>
    <w:rsid w:val="00C41711"/>
    <w:rsid w:val="00C41974"/>
    <w:rsid w:val="00C437B5"/>
    <w:rsid w:val="00C448CF"/>
    <w:rsid w:val="00C458AE"/>
    <w:rsid w:val="00C45A43"/>
    <w:rsid w:val="00C45EC0"/>
    <w:rsid w:val="00C4604D"/>
    <w:rsid w:val="00C461DE"/>
    <w:rsid w:val="00C501D1"/>
    <w:rsid w:val="00C513C9"/>
    <w:rsid w:val="00C520C2"/>
    <w:rsid w:val="00C535E4"/>
    <w:rsid w:val="00C54055"/>
    <w:rsid w:val="00C559BC"/>
    <w:rsid w:val="00C55E74"/>
    <w:rsid w:val="00C55F4F"/>
    <w:rsid w:val="00C60F72"/>
    <w:rsid w:val="00C61379"/>
    <w:rsid w:val="00C647B8"/>
    <w:rsid w:val="00C674C4"/>
    <w:rsid w:val="00C67844"/>
    <w:rsid w:val="00C67A85"/>
    <w:rsid w:val="00C70624"/>
    <w:rsid w:val="00C7099E"/>
    <w:rsid w:val="00C70E9E"/>
    <w:rsid w:val="00C7198D"/>
    <w:rsid w:val="00C720AC"/>
    <w:rsid w:val="00C735E3"/>
    <w:rsid w:val="00C736A6"/>
    <w:rsid w:val="00C75788"/>
    <w:rsid w:val="00C75C7F"/>
    <w:rsid w:val="00C77308"/>
    <w:rsid w:val="00C7782C"/>
    <w:rsid w:val="00C83C54"/>
    <w:rsid w:val="00C85B33"/>
    <w:rsid w:val="00C86171"/>
    <w:rsid w:val="00C86755"/>
    <w:rsid w:val="00C86904"/>
    <w:rsid w:val="00C914D3"/>
    <w:rsid w:val="00C91B97"/>
    <w:rsid w:val="00C91D10"/>
    <w:rsid w:val="00C93414"/>
    <w:rsid w:val="00C937AE"/>
    <w:rsid w:val="00C95E6F"/>
    <w:rsid w:val="00C96826"/>
    <w:rsid w:val="00C96843"/>
    <w:rsid w:val="00CA0E26"/>
    <w:rsid w:val="00CA1829"/>
    <w:rsid w:val="00CA184E"/>
    <w:rsid w:val="00CA1E27"/>
    <w:rsid w:val="00CA28A8"/>
    <w:rsid w:val="00CA362B"/>
    <w:rsid w:val="00CA3BDA"/>
    <w:rsid w:val="00CA4114"/>
    <w:rsid w:val="00CA453F"/>
    <w:rsid w:val="00CA5600"/>
    <w:rsid w:val="00CA5C8E"/>
    <w:rsid w:val="00CB0E74"/>
    <w:rsid w:val="00CB258C"/>
    <w:rsid w:val="00CB47FD"/>
    <w:rsid w:val="00CB5774"/>
    <w:rsid w:val="00CB6B33"/>
    <w:rsid w:val="00CB6E20"/>
    <w:rsid w:val="00CB7C41"/>
    <w:rsid w:val="00CC28B0"/>
    <w:rsid w:val="00CC2B26"/>
    <w:rsid w:val="00CC32DB"/>
    <w:rsid w:val="00CC372F"/>
    <w:rsid w:val="00CC64BE"/>
    <w:rsid w:val="00CD0A41"/>
    <w:rsid w:val="00CD377A"/>
    <w:rsid w:val="00CD57F6"/>
    <w:rsid w:val="00CD6ADA"/>
    <w:rsid w:val="00CD7303"/>
    <w:rsid w:val="00CD7AF4"/>
    <w:rsid w:val="00CE0D0C"/>
    <w:rsid w:val="00CE3752"/>
    <w:rsid w:val="00CE4815"/>
    <w:rsid w:val="00CE6992"/>
    <w:rsid w:val="00CE79BA"/>
    <w:rsid w:val="00CE7FF8"/>
    <w:rsid w:val="00CF0A7E"/>
    <w:rsid w:val="00CF1827"/>
    <w:rsid w:val="00CF2A4F"/>
    <w:rsid w:val="00CF2DCD"/>
    <w:rsid w:val="00CF3C31"/>
    <w:rsid w:val="00CF3D45"/>
    <w:rsid w:val="00CF493D"/>
    <w:rsid w:val="00CF749F"/>
    <w:rsid w:val="00CF74B2"/>
    <w:rsid w:val="00D00CB8"/>
    <w:rsid w:val="00D019AA"/>
    <w:rsid w:val="00D01C98"/>
    <w:rsid w:val="00D0204E"/>
    <w:rsid w:val="00D02511"/>
    <w:rsid w:val="00D036C3"/>
    <w:rsid w:val="00D03880"/>
    <w:rsid w:val="00D03CA2"/>
    <w:rsid w:val="00D0597F"/>
    <w:rsid w:val="00D0697E"/>
    <w:rsid w:val="00D0751F"/>
    <w:rsid w:val="00D07951"/>
    <w:rsid w:val="00D117EF"/>
    <w:rsid w:val="00D11D7E"/>
    <w:rsid w:val="00D15F59"/>
    <w:rsid w:val="00D23B2D"/>
    <w:rsid w:val="00D2518F"/>
    <w:rsid w:val="00D25300"/>
    <w:rsid w:val="00D26F71"/>
    <w:rsid w:val="00D278EF"/>
    <w:rsid w:val="00D30F41"/>
    <w:rsid w:val="00D30FA5"/>
    <w:rsid w:val="00D320A3"/>
    <w:rsid w:val="00D33402"/>
    <w:rsid w:val="00D342B2"/>
    <w:rsid w:val="00D35375"/>
    <w:rsid w:val="00D362E8"/>
    <w:rsid w:val="00D36AF7"/>
    <w:rsid w:val="00D36C08"/>
    <w:rsid w:val="00D4088C"/>
    <w:rsid w:val="00D40B20"/>
    <w:rsid w:val="00D414C5"/>
    <w:rsid w:val="00D419BF"/>
    <w:rsid w:val="00D41FA3"/>
    <w:rsid w:val="00D45145"/>
    <w:rsid w:val="00D46A8F"/>
    <w:rsid w:val="00D47FE8"/>
    <w:rsid w:val="00D5166B"/>
    <w:rsid w:val="00D521F6"/>
    <w:rsid w:val="00D54743"/>
    <w:rsid w:val="00D556D2"/>
    <w:rsid w:val="00D57935"/>
    <w:rsid w:val="00D60751"/>
    <w:rsid w:val="00D60D4C"/>
    <w:rsid w:val="00D60F3C"/>
    <w:rsid w:val="00D60FF8"/>
    <w:rsid w:val="00D61307"/>
    <w:rsid w:val="00D61FFF"/>
    <w:rsid w:val="00D65D0E"/>
    <w:rsid w:val="00D67A0D"/>
    <w:rsid w:val="00D67BF2"/>
    <w:rsid w:val="00D7011A"/>
    <w:rsid w:val="00D7099D"/>
    <w:rsid w:val="00D72BFA"/>
    <w:rsid w:val="00D73180"/>
    <w:rsid w:val="00D761FE"/>
    <w:rsid w:val="00D8028A"/>
    <w:rsid w:val="00D8080E"/>
    <w:rsid w:val="00D81D03"/>
    <w:rsid w:val="00D855C1"/>
    <w:rsid w:val="00D862C7"/>
    <w:rsid w:val="00D86C0D"/>
    <w:rsid w:val="00D95041"/>
    <w:rsid w:val="00D961CA"/>
    <w:rsid w:val="00DA005E"/>
    <w:rsid w:val="00DA06C8"/>
    <w:rsid w:val="00DA0F15"/>
    <w:rsid w:val="00DA1352"/>
    <w:rsid w:val="00DA13FA"/>
    <w:rsid w:val="00DA37F1"/>
    <w:rsid w:val="00DA5C5E"/>
    <w:rsid w:val="00DB0C0A"/>
    <w:rsid w:val="00DB19BF"/>
    <w:rsid w:val="00DB21F0"/>
    <w:rsid w:val="00DB5733"/>
    <w:rsid w:val="00DB576C"/>
    <w:rsid w:val="00DB60BC"/>
    <w:rsid w:val="00DB6A8B"/>
    <w:rsid w:val="00DC07A4"/>
    <w:rsid w:val="00DC10E6"/>
    <w:rsid w:val="00DC3399"/>
    <w:rsid w:val="00DC3DCF"/>
    <w:rsid w:val="00DC6430"/>
    <w:rsid w:val="00DC6736"/>
    <w:rsid w:val="00DC6DF2"/>
    <w:rsid w:val="00DC7882"/>
    <w:rsid w:val="00DC7AD4"/>
    <w:rsid w:val="00DC7FF2"/>
    <w:rsid w:val="00DD011C"/>
    <w:rsid w:val="00DD13A1"/>
    <w:rsid w:val="00DD2798"/>
    <w:rsid w:val="00DD2856"/>
    <w:rsid w:val="00DD56FA"/>
    <w:rsid w:val="00DD6F60"/>
    <w:rsid w:val="00DE09EF"/>
    <w:rsid w:val="00DE2A83"/>
    <w:rsid w:val="00DE5796"/>
    <w:rsid w:val="00DE6777"/>
    <w:rsid w:val="00DE699B"/>
    <w:rsid w:val="00DE6CC5"/>
    <w:rsid w:val="00DF0289"/>
    <w:rsid w:val="00DF0A3B"/>
    <w:rsid w:val="00DF0C51"/>
    <w:rsid w:val="00DF4133"/>
    <w:rsid w:val="00DF457A"/>
    <w:rsid w:val="00DF4E14"/>
    <w:rsid w:val="00DF672F"/>
    <w:rsid w:val="00DF7F83"/>
    <w:rsid w:val="00E01267"/>
    <w:rsid w:val="00E02745"/>
    <w:rsid w:val="00E02E10"/>
    <w:rsid w:val="00E02EC0"/>
    <w:rsid w:val="00E044E2"/>
    <w:rsid w:val="00E064D4"/>
    <w:rsid w:val="00E07622"/>
    <w:rsid w:val="00E1317F"/>
    <w:rsid w:val="00E133C5"/>
    <w:rsid w:val="00E1346D"/>
    <w:rsid w:val="00E15453"/>
    <w:rsid w:val="00E157DE"/>
    <w:rsid w:val="00E16442"/>
    <w:rsid w:val="00E17D33"/>
    <w:rsid w:val="00E2024D"/>
    <w:rsid w:val="00E20F66"/>
    <w:rsid w:val="00E2163F"/>
    <w:rsid w:val="00E21EDD"/>
    <w:rsid w:val="00E2310E"/>
    <w:rsid w:val="00E2565C"/>
    <w:rsid w:val="00E25921"/>
    <w:rsid w:val="00E26680"/>
    <w:rsid w:val="00E26D5A"/>
    <w:rsid w:val="00E271EB"/>
    <w:rsid w:val="00E30303"/>
    <w:rsid w:val="00E30B58"/>
    <w:rsid w:val="00E30B9A"/>
    <w:rsid w:val="00E31E78"/>
    <w:rsid w:val="00E33231"/>
    <w:rsid w:val="00E4196C"/>
    <w:rsid w:val="00E4246E"/>
    <w:rsid w:val="00E424F1"/>
    <w:rsid w:val="00E441A7"/>
    <w:rsid w:val="00E44E5C"/>
    <w:rsid w:val="00E44F2D"/>
    <w:rsid w:val="00E45231"/>
    <w:rsid w:val="00E52A36"/>
    <w:rsid w:val="00E534E0"/>
    <w:rsid w:val="00E54195"/>
    <w:rsid w:val="00E54AD7"/>
    <w:rsid w:val="00E54F12"/>
    <w:rsid w:val="00E56B85"/>
    <w:rsid w:val="00E57947"/>
    <w:rsid w:val="00E60857"/>
    <w:rsid w:val="00E61479"/>
    <w:rsid w:val="00E635D5"/>
    <w:rsid w:val="00E722E2"/>
    <w:rsid w:val="00E73A35"/>
    <w:rsid w:val="00E74A49"/>
    <w:rsid w:val="00E77188"/>
    <w:rsid w:val="00E77D80"/>
    <w:rsid w:val="00E81D44"/>
    <w:rsid w:val="00E82AA3"/>
    <w:rsid w:val="00E84026"/>
    <w:rsid w:val="00E848BB"/>
    <w:rsid w:val="00E85DE4"/>
    <w:rsid w:val="00E925B0"/>
    <w:rsid w:val="00EA0192"/>
    <w:rsid w:val="00EA0C37"/>
    <w:rsid w:val="00EA14B0"/>
    <w:rsid w:val="00EA2DED"/>
    <w:rsid w:val="00EA31A9"/>
    <w:rsid w:val="00EA3925"/>
    <w:rsid w:val="00EA3B25"/>
    <w:rsid w:val="00EA712B"/>
    <w:rsid w:val="00EA71A3"/>
    <w:rsid w:val="00EA7D1E"/>
    <w:rsid w:val="00EB1034"/>
    <w:rsid w:val="00EB1B13"/>
    <w:rsid w:val="00EB24A7"/>
    <w:rsid w:val="00EB2F08"/>
    <w:rsid w:val="00EB5ED4"/>
    <w:rsid w:val="00EB6644"/>
    <w:rsid w:val="00EB70DF"/>
    <w:rsid w:val="00EC0E6C"/>
    <w:rsid w:val="00EC1742"/>
    <w:rsid w:val="00EC1B57"/>
    <w:rsid w:val="00EC25A8"/>
    <w:rsid w:val="00EC348C"/>
    <w:rsid w:val="00EC42DC"/>
    <w:rsid w:val="00EC4747"/>
    <w:rsid w:val="00EC4ED2"/>
    <w:rsid w:val="00EC647A"/>
    <w:rsid w:val="00EC69D1"/>
    <w:rsid w:val="00EC6E7A"/>
    <w:rsid w:val="00EC7CEA"/>
    <w:rsid w:val="00ED0A24"/>
    <w:rsid w:val="00ED220E"/>
    <w:rsid w:val="00ED4C5E"/>
    <w:rsid w:val="00ED67BD"/>
    <w:rsid w:val="00ED75B1"/>
    <w:rsid w:val="00ED7792"/>
    <w:rsid w:val="00EE2D9D"/>
    <w:rsid w:val="00EE3249"/>
    <w:rsid w:val="00EE58B6"/>
    <w:rsid w:val="00EE60DD"/>
    <w:rsid w:val="00EE7BD2"/>
    <w:rsid w:val="00EF0836"/>
    <w:rsid w:val="00F057E7"/>
    <w:rsid w:val="00F10CA6"/>
    <w:rsid w:val="00F150D6"/>
    <w:rsid w:val="00F1606D"/>
    <w:rsid w:val="00F16717"/>
    <w:rsid w:val="00F16FB6"/>
    <w:rsid w:val="00F17A75"/>
    <w:rsid w:val="00F17F82"/>
    <w:rsid w:val="00F21370"/>
    <w:rsid w:val="00F21B48"/>
    <w:rsid w:val="00F21D16"/>
    <w:rsid w:val="00F2237C"/>
    <w:rsid w:val="00F24298"/>
    <w:rsid w:val="00F24DA1"/>
    <w:rsid w:val="00F25CDB"/>
    <w:rsid w:val="00F266BE"/>
    <w:rsid w:val="00F269F2"/>
    <w:rsid w:val="00F27F1C"/>
    <w:rsid w:val="00F312C6"/>
    <w:rsid w:val="00F3242E"/>
    <w:rsid w:val="00F32AF0"/>
    <w:rsid w:val="00F32B2D"/>
    <w:rsid w:val="00F33F12"/>
    <w:rsid w:val="00F340B8"/>
    <w:rsid w:val="00F34E57"/>
    <w:rsid w:val="00F365CE"/>
    <w:rsid w:val="00F36F21"/>
    <w:rsid w:val="00F37CDC"/>
    <w:rsid w:val="00F37F6B"/>
    <w:rsid w:val="00F42F68"/>
    <w:rsid w:val="00F435F1"/>
    <w:rsid w:val="00F4427E"/>
    <w:rsid w:val="00F453C5"/>
    <w:rsid w:val="00F4579B"/>
    <w:rsid w:val="00F45A95"/>
    <w:rsid w:val="00F45D82"/>
    <w:rsid w:val="00F4709F"/>
    <w:rsid w:val="00F54421"/>
    <w:rsid w:val="00F552B0"/>
    <w:rsid w:val="00F557D0"/>
    <w:rsid w:val="00F5701B"/>
    <w:rsid w:val="00F578FD"/>
    <w:rsid w:val="00F60AF1"/>
    <w:rsid w:val="00F6129A"/>
    <w:rsid w:val="00F618EF"/>
    <w:rsid w:val="00F61D6E"/>
    <w:rsid w:val="00F66D19"/>
    <w:rsid w:val="00F67707"/>
    <w:rsid w:val="00F739BF"/>
    <w:rsid w:val="00F75003"/>
    <w:rsid w:val="00F75BD6"/>
    <w:rsid w:val="00F7663F"/>
    <w:rsid w:val="00F768D7"/>
    <w:rsid w:val="00F76AFA"/>
    <w:rsid w:val="00F76DD2"/>
    <w:rsid w:val="00F804E5"/>
    <w:rsid w:val="00F804F7"/>
    <w:rsid w:val="00F81D05"/>
    <w:rsid w:val="00F81E3A"/>
    <w:rsid w:val="00F82D12"/>
    <w:rsid w:val="00F830BB"/>
    <w:rsid w:val="00F830D0"/>
    <w:rsid w:val="00F83FEE"/>
    <w:rsid w:val="00F842F5"/>
    <w:rsid w:val="00F847B8"/>
    <w:rsid w:val="00F85EEB"/>
    <w:rsid w:val="00F870A3"/>
    <w:rsid w:val="00F90847"/>
    <w:rsid w:val="00F941E1"/>
    <w:rsid w:val="00F960A0"/>
    <w:rsid w:val="00FA051B"/>
    <w:rsid w:val="00FA1601"/>
    <w:rsid w:val="00FA1BB5"/>
    <w:rsid w:val="00FA22FD"/>
    <w:rsid w:val="00FA25E4"/>
    <w:rsid w:val="00FA340B"/>
    <w:rsid w:val="00FA4F5C"/>
    <w:rsid w:val="00FA575E"/>
    <w:rsid w:val="00FA5A20"/>
    <w:rsid w:val="00FA64F3"/>
    <w:rsid w:val="00FA780C"/>
    <w:rsid w:val="00FA7FB8"/>
    <w:rsid w:val="00FB1695"/>
    <w:rsid w:val="00FB3210"/>
    <w:rsid w:val="00FB4730"/>
    <w:rsid w:val="00FB608F"/>
    <w:rsid w:val="00FB6E5A"/>
    <w:rsid w:val="00FB7E32"/>
    <w:rsid w:val="00FC0923"/>
    <w:rsid w:val="00FC3844"/>
    <w:rsid w:val="00FC710D"/>
    <w:rsid w:val="00FD1900"/>
    <w:rsid w:val="00FD2365"/>
    <w:rsid w:val="00FD251E"/>
    <w:rsid w:val="00FD372C"/>
    <w:rsid w:val="00FD42C8"/>
    <w:rsid w:val="00FE0A12"/>
    <w:rsid w:val="00FE2206"/>
    <w:rsid w:val="00FE2A29"/>
    <w:rsid w:val="00FE3A83"/>
    <w:rsid w:val="00FF1A61"/>
    <w:rsid w:val="00FF3C0B"/>
    <w:rsid w:val="00FF5B86"/>
    <w:rsid w:val="00FF5C5D"/>
    <w:rsid w:val="0543334D"/>
    <w:rsid w:val="0FDC7BEC"/>
    <w:rsid w:val="168F1DC9"/>
    <w:rsid w:val="19FE5F86"/>
    <w:rsid w:val="1C02043A"/>
    <w:rsid w:val="1E064274"/>
    <w:rsid w:val="1F777407"/>
    <w:rsid w:val="22A26DD5"/>
    <w:rsid w:val="28B61F81"/>
    <w:rsid w:val="2C2F3077"/>
    <w:rsid w:val="30FB3BB9"/>
    <w:rsid w:val="3BE840D5"/>
    <w:rsid w:val="4C1861F7"/>
    <w:rsid w:val="4CC748AA"/>
    <w:rsid w:val="4E8C313E"/>
    <w:rsid w:val="4F096857"/>
    <w:rsid w:val="50626680"/>
    <w:rsid w:val="529A0378"/>
    <w:rsid w:val="61243EE2"/>
    <w:rsid w:val="694C30C1"/>
    <w:rsid w:val="6E467CF8"/>
    <w:rsid w:val="6F0F20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2500" w:leftChars="2500"/>
    </w:pPr>
    <w:rPr>
      <w:sz w:val="44"/>
      <w:szCs w:val="44"/>
      <w:lang w:val="zh-CN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"/>
    <w:basedOn w:val="1"/>
    <w:qFormat/>
    <w:uiPriority w:val="0"/>
    <w:pPr>
      <w:spacing w:line="460" w:lineRule="exact"/>
      <w:ind w:left="200" w:hanging="200" w:hangingChars="200"/>
    </w:pPr>
    <w:rPr>
      <w:spacing w:val="12"/>
      <w:sz w:val="24"/>
      <w:szCs w:val="20"/>
    </w:rPr>
  </w:style>
  <w:style w:type="table" w:styleId="8">
    <w:name w:val="Table Grid"/>
    <w:basedOn w:val="7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日期 Char"/>
    <w:basedOn w:val="9"/>
    <w:link w:val="2"/>
    <w:qFormat/>
    <w:uiPriority w:val="0"/>
    <w:rPr>
      <w:rFonts w:ascii="Times New Roman" w:hAnsi="Times New Roman" w:eastAsia="宋体" w:cs="Times New Roman"/>
      <w:sz w:val="44"/>
      <w:szCs w:val="44"/>
      <w:lang w:val="zh-CN"/>
    </w:rPr>
  </w:style>
  <w:style w:type="character" w:customStyle="1" w:styleId="15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1490</Words>
  <Characters>1603</Characters>
  <Lines>13</Lines>
  <Paragraphs>3</Paragraphs>
  <TotalTime>0</TotalTime>
  <ScaleCrop>false</ScaleCrop>
  <LinksUpToDate>false</LinksUpToDate>
  <CharactersWithSpaces>1820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2024-07-23T04:14:00Z</dcterms:created>
  <dc:creator>陈希琳</dc:creator>
  <cp:lastModifiedBy>小师妹</cp:lastModifiedBy>
  <cp:lastPrinted>2020-09-01T07:08:00Z</cp:lastPrinted>
  <dcterms:modified xsi:type="dcterms:W3CDTF">2025-06-27T08:46:06Z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60DED6603426400F8C3562FC4491977E_13</vt:lpwstr>
  </property>
  <property fmtid="{D5CDD505-2E9C-101B-9397-08002B2CF9AE}" pid="4" name="KSOTemplateDocerSaveRecord">
    <vt:lpwstr>eyJoZGlkIjoiNDA0YWQ0MDIzMjQ3NDU5NGI3MWI1NWU2MjY4Y2Y5NjAiLCJ1c2VySWQiOiI0ODUzODY1NDMifQ==</vt:lpwstr>
  </property>
</Properties>
</file>