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E45B">
      <w:pPr>
        <w:jc w:val="both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2B285809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广西医科大学第一附属医院</w:t>
      </w:r>
    </w:p>
    <w:p w14:paraId="032B3E1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  <w:textAlignment w:val="baseline"/>
        <w:rPr>
          <w:rFonts w:hint="default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 w:bidi="ar-SA"/>
        </w:rPr>
        <w:t>东盟楼床旁监护仪、遥测监护系统采购</w:t>
      </w:r>
    </w:p>
    <w:p w14:paraId="587EDCC3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调研资料</w:t>
      </w:r>
      <w:bookmarkStart w:id="0" w:name="_GoBack"/>
      <w:bookmarkEnd w:id="0"/>
    </w:p>
    <w:p w14:paraId="570E0F6C">
      <w:pPr>
        <w:tabs>
          <w:tab w:val="left" w:pos="7560"/>
        </w:tabs>
        <w:spacing w:beforeLines="100" w:afterLines="100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576492A7">
      <w:pPr>
        <w:tabs>
          <w:tab w:val="left" w:pos="7560"/>
        </w:tabs>
        <w:spacing w:beforeLines="100" w:afterLines="100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21FA0CA1">
      <w:pPr>
        <w:tabs>
          <w:tab w:val="left" w:pos="7560"/>
        </w:tabs>
        <w:spacing w:beforeLines="100" w:afterLines="100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7AEE8B40">
      <w:pPr>
        <w:tabs>
          <w:tab w:val="left" w:pos="7560"/>
        </w:tabs>
        <w:spacing w:beforeLines="100" w:afterLines="100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6BE0173F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</w:t>
      </w:r>
    </w:p>
    <w:p w14:paraId="7BAD8856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2BDB9BF1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2A4D37F7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地址：</w:t>
      </w:r>
    </w:p>
    <w:p w14:paraId="75470EEC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日期：</w:t>
      </w:r>
    </w:p>
    <w:p w14:paraId="677AF9B4"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2E1083C3"/>
    <w:p w14:paraId="1B69F209"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 w14:paraId="35D7F7EE">
      <w:pPr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文件目录</w:t>
      </w:r>
    </w:p>
    <w:p w14:paraId="317F85A5">
      <w:pPr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（按以下目录提供材料，格式自拟，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</w:rPr>
        <w:t>全部材料需提供可编辑的电子版、盖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/>
        </w:rPr>
        <w:t>公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</w:rPr>
        <w:t>章扫描的PDF版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）</w:t>
      </w:r>
    </w:p>
    <w:p w14:paraId="1E9AD7C5">
      <w:pPr>
        <w:jc w:val="both"/>
        <w:rPr>
          <w:rFonts w:hint="default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一、基本资料</w:t>
      </w:r>
    </w:p>
    <w:p w14:paraId="36800525">
      <w:pPr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1、营业执照复印件加盖公章</w:t>
      </w:r>
    </w:p>
    <w:p w14:paraId="0563F887">
      <w:pPr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2、法定代表人身份证复印件加盖公章</w:t>
      </w:r>
    </w:p>
    <w:p w14:paraId="1AE0C00E">
      <w:pPr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3、授权委托书及授权委托代理人身份证复印件加盖公章</w:t>
      </w:r>
    </w:p>
    <w:p w14:paraId="12392930">
      <w:pPr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4、供应商认为需要提交的资证（包含但不限于：《医疗器械经营许可证》或《医疗器械生产许可证》或《医疗器械经营备案凭证》、符合相关国家标准或行业标准的证明材料等等相关资质证明。）</w:t>
      </w:r>
    </w:p>
    <w:p w14:paraId="445F5A9C">
      <w:pPr>
        <w:jc w:val="both"/>
        <w:rPr>
          <w:rFonts w:hint="default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、需求调查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相关内容（</w:t>
      </w:r>
      <w:r>
        <w:rPr>
          <w:rFonts w:hint="eastAsia" w:ascii="宋体" w:hAnsi="宋体" w:eastAsia="宋体" w:cs="宋体"/>
          <w:color w:val="FF0000"/>
          <w:kern w:val="0"/>
          <w:sz w:val="22"/>
          <w:szCs w:val="22"/>
          <w:lang w:val="en-US" w:eastAsia="zh-CN"/>
        </w:rPr>
        <w:t>同时提供可供编辑的电子版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）</w:t>
      </w:r>
    </w:p>
    <w:p w14:paraId="5ABDE27B">
      <w:pPr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相关产业发展情况（如有）</w:t>
      </w:r>
    </w:p>
    <w:p w14:paraId="4F9E7990">
      <w:pPr>
        <w:pStyle w:val="16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2、供应商</w:t>
      </w:r>
      <w:r>
        <w:rPr>
          <w:rFonts w:hint="eastAsia"/>
          <w:sz w:val="28"/>
          <w:szCs w:val="28"/>
        </w:rPr>
        <w:t>经营项目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经营规模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如有</w:t>
      </w:r>
      <w:r>
        <w:rPr>
          <w:rFonts w:hint="eastAsia"/>
          <w:sz w:val="28"/>
          <w:szCs w:val="28"/>
          <w:lang w:eastAsia="zh-CN"/>
        </w:rPr>
        <w:t>）</w:t>
      </w:r>
    </w:p>
    <w:p w14:paraId="266A4AE8">
      <w:pPr>
        <w:pStyle w:val="16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3、供应商</w:t>
      </w:r>
      <w:r>
        <w:rPr>
          <w:rFonts w:hint="eastAsia"/>
          <w:sz w:val="28"/>
          <w:szCs w:val="28"/>
        </w:rPr>
        <w:t>技术力量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eastAsia="zh-CN"/>
        </w:rPr>
        <w:t>竞争能力（</w:t>
      </w:r>
      <w:r>
        <w:rPr>
          <w:rFonts w:hint="eastAsia"/>
          <w:sz w:val="28"/>
          <w:szCs w:val="28"/>
          <w:lang w:val="en-US" w:eastAsia="zh-CN"/>
        </w:rPr>
        <w:t>如有</w:t>
      </w:r>
      <w:r>
        <w:rPr>
          <w:rFonts w:hint="eastAsia"/>
          <w:sz w:val="28"/>
          <w:szCs w:val="28"/>
          <w:lang w:eastAsia="zh-CN"/>
        </w:rPr>
        <w:t>）</w:t>
      </w:r>
    </w:p>
    <w:p w14:paraId="571C222D">
      <w:pPr>
        <w:pStyle w:val="16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4、市场供给与</w:t>
      </w:r>
      <w:r>
        <w:rPr>
          <w:rFonts w:hint="eastAsia"/>
          <w:sz w:val="28"/>
          <w:szCs w:val="28"/>
          <w:lang w:eastAsia="zh-CN"/>
        </w:rPr>
        <w:t>业绩表现</w:t>
      </w:r>
    </w:p>
    <w:p w14:paraId="1B404A2A">
      <w:pPr>
        <w:widowControl/>
        <w:numPr>
          <w:ilvl w:val="-1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cstheme="minorBidi"/>
          <w:sz w:val="28"/>
          <w:szCs w:val="28"/>
          <w:lang w:val="en-US" w:eastAsia="zh-CN"/>
        </w:rPr>
        <w:t>5、</w:t>
      </w:r>
      <w:r>
        <w:rPr>
          <w:rFonts w:hint="eastAsia" w:asciiTheme="minorHAnsi" w:hAnsiTheme="minorHAnsi" w:cstheme="minorBidi"/>
          <w:sz w:val="28"/>
          <w:szCs w:val="28"/>
        </w:rPr>
        <w:t>2024年以来同配置产品采购合同复印件</w:t>
      </w:r>
    </w:p>
    <w:p w14:paraId="136B45E2">
      <w:pPr>
        <w:widowControl/>
        <w:numPr>
          <w:ilvl w:val="-1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cstheme="minorBidi"/>
          <w:sz w:val="28"/>
          <w:szCs w:val="28"/>
          <w:lang w:val="en-US" w:eastAsia="zh-CN"/>
        </w:rPr>
        <w:t>6、</w:t>
      </w:r>
      <w:r>
        <w:rPr>
          <w:rFonts w:hint="eastAsia" w:asciiTheme="minorHAnsi" w:hAnsiTheme="minorHAnsi" w:cstheme="minorBidi"/>
          <w:sz w:val="28"/>
          <w:szCs w:val="28"/>
        </w:rPr>
        <w:t>请供应商提供产品彩页；如有带</w:t>
      </w:r>
      <w:r>
        <w:rPr>
          <w:rFonts w:hint="eastAsia" w:asciiTheme="minorHAnsi" w:hAnsiTheme="minorHAnsi" w:cstheme="minorBidi"/>
          <w:sz w:val="28"/>
          <w:szCs w:val="28"/>
          <w:lang w:bidi="ar"/>
        </w:rPr>
        <w:t>CMA或CNAS认证的</w:t>
      </w:r>
      <w:r>
        <w:rPr>
          <w:rFonts w:hint="eastAsia" w:asciiTheme="minorHAnsi" w:hAnsiTheme="minorHAnsi" w:cstheme="minorBidi"/>
          <w:sz w:val="28"/>
          <w:szCs w:val="28"/>
        </w:rPr>
        <w:t>产品检测报告请一起提供</w:t>
      </w:r>
    </w:p>
    <w:p w14:paraId="4C99FCFA">
      <w:pPr>
        <w:widowControl/>
        <w:numPr>
          <w:ilvl w:val="-1"/>
          <w:numId w:val="0"/>
        </w:numPr>
        <w:jc w:val="both"/>
        <w:rPr>
          <w:rFonts w:hint="eastAsia" w:cstheme="minorBid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 w:asciiTheme="minorHAnsi" w:hAnsiTheme="minorHAnsi" w:cstheme="minorBidi"/>
          <w:sz w:val="28"/>
          <w:szCs w:val="28"/>
        </w:rPr>
        <w:t>厂家出具的代理授权书</w:t>
      </w:r>
      <w:r>
        <w:rPr>
          <w:rFonts w:hint="eastAsia" w:cstheme="minorBidi"/>
          <w:sz w:val="28"/>
          <w:szCs w:val="28"/>
          <w:lang w:eastAsia="zh-CN"/>
        </w:rPr>
        <w:t>、</w:t>
      </w:r>
      <w:r>
        <w:rPr>
          <w:rFonts w:hint="eastAsia" w:cstheme="minorBidi"/>
          <w:sz w:val="28"/>
          <w:szCs w:val="28"/>
          <w:lang w:val="en-US" w:eastAsia="zh-CN"/>
        </w:rPr>
        <w:t>售后方案（如有）</w:t>
      </w:r>
    </w:p>
    <w:p w14:paraId="6C4AE8D6">
      <w:pPr>
        <w:widowControl/>
        <w:numPr>
          <w:ilvl w:val="-1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8、其他补充（若无补充，可不填）</w:t>
      </w:r>
    </w:p>
    <w:p w14:paraId="51B77240">
      <w:pPr>
        <w:widowControl/>
        <w:numPr>
          <w:ilvl w:val="-1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9、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vertAlign w:val="baseline"/>
          <w:lang w:val="en-US" w:eastAsia="zh-CN" w:bidi="ar"/>
        </w:rPr>
        <w:t>附件2：东盟楼床旁监护仪、遥测监护系统采购调研表</w:t>
      </w:r>
      <w:r>
        <w:rPr>
          <w:rFonts w:hint="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val="en-US" w:eastAsia="zh-CN" w:bidi="ar"/>
        </w:rPr>
        <w:t>①附件2.1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bidi="ar"/>
        </w:rPr>
        <w:t>床旁监护系统调研表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eastAsia="zh-CN" w:bidi="ar"/>
        </w:rPr>
        <w:t>；②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val="en-US" w:eastAsia="zh-CN" w:bidi="ar"/>
        </w:rPr>
        <w:t>附件2-2：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bidi="ar"/>
        </w:rPr>
        <w:t>床旁监护仪调研表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eastAsia="zh-CN" w:bidi="ar"/>
        </w:rPr>
        <w:t>；③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val="en-US" w:eastAsia="zh-CN" w:bidi="ar"/>
        </w:rPr>
        <w:t>附件2-3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bidi="ar"/>
        </w:rPr>
        <w:t>遥测监护系统调研表”</w:t>
      </w:r>
      <w:r>
        <w:rPr>
          <w:rFonts w:hint="eastAsia" w:asciiTheme="minorHAnsi" w:hAnsiTheme="minorHAnsi" w:eastAsiaTheme="minorEastAsia" w:cstheme="minorBidi"/>
          <w:i w:val="0"/>
          <w:iCs w:val="0"/>
          <w:caps w:val="0"/>
          <w:spacing w:val="0"/>
          <w:sz w:val="28"/>
          <w:szCs w:val="28"/>
          <w:u w:val="none"/>
          <w:vertAlign w:val="baseline"/>
          <w:lang w:eastAsia="zh-CN" w:bidi="ar"/>
        </w:rPr>
        <w:t>；</w:t>
      </w:r>
      <w:r>
        <w:rPr>
          <w:rFonts w:hint="eastAsia" w:asciiTheme="minorHAnsi" w:hAnsiTheme="minorHAnsi" w:eastAsiaTheme="minorEastAsia" w:cstheme="minorBidi"/>
          <w:sz w:val="28"/>
          <w:szCs w:val="28"/>
          <w:u w:val="none"/>
          <w:lang w:val="en-US" w:eastAsia="zh-CN" w:bidi="ar"/>
        </w:rPr>
        <w:t>④附件2-4：商务调研表；⑤附件2-5.报价调研表）</w:t>
      </w:r>
    </w:p>
    <w:sectPr>
      <w:footerReference r:id="rId3" w:type="default"/>
      <w:pgSz w:w="11906" w:h="16838"/>
      <w:pgMar w:top="1327" w:right="1066" w:bottom="121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D799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8F0E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F8F0E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30A2C"/>
    <w:multiLevelType w:val="singleLevel"/>
    <w:tmpl w:val="E6330A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DI4NGFiMGRjNWNmZTdkOGFlODlkYmQ4YzdjZDUifQ=="/>
  </w:docVars>
  <w:rsids>
    <w:rsidRoot w:val="00041E85"/>
    <w:rsid w:val="00006CAA"/>
    <w:rsid w:val="00041E85"/>
    <w:rsid w:val="003740F2"/>
    <w:rsid w:val="0058695A"/>
    <w:rsid w:val="00822729"/>
    <w:rsid w:val="00843EF1"/>
    <w:rsid w:val="00876B57"/>
    <w:rsid w:val="009232D8"/>
    <w:rsid w:val="00940EF1"/>
    <w:rsid w:val="009738CD"/>
    <w:rsid w:val="00B059E6"/>
    <w:rsid w:val="00D02B37"/>
    <w:rsid w:val="00EE6EFE"/>
    <w:rsid w:val="00FC0604"/>
    <w:rsid w:val="042C0928"/>
    <w:rsid w:val="049826B4"/>
    <w:rsid w:val="05EC445F"/>
    <w:rsid w:val="06C158EB"/>
    <w:rsid w:val="071D482C"/>
    <w:rsid w:val="07E35D35"/>
    <w:rsid w:val="097A622F"/>
    <w:rsid w:val="09867D1E"/>
    <w:rsid w:val="0B360F34"/>
    <w:rsid w:val="0B8E1AF6"/>
    <w:rsid w:val="0D1361C3"/>
    <w:rsid w:val="0D1B5493"/>
    <w:rsid w:val="0D7865A5"/>
    <w:rsid w:val="12AC0FE6"/>
    <w:rsid w:val="151D0C18"/>
    <w:rsid w:val="160310AF"/>
    <w:rsid w:val="170A6759"/>
    <w:rsid w:val="19BA4F1A"/>
    <w:rsid w:val="1AB17061"/>
    <w:rsid w:val="1B8D4B70"/>
    <w:rsid w:val="1BC57563"/>
    <w:rsid w:val="1BD6378F"/>
    <w:rsid w:val="1D6848BB"/>
    <w:rsid w:val="1E616747"/>
    <w:rsid w:val="1F6E1F30"/>
    <w:rsid w:val="1FAF4A23"/>
    <w:rsid w:val="222A65E3"/>
    <w:rsid w:val="226E4AE6"/>
    <w:rsid w:val="234F6AFC"/>
    <w:rsid w:val="24003A9F"/>
    <w:rsid w:val="27B106C6"/>
    <w:rsid w:val="27EC7E96"/>
    <w:rsid w:val="287E2C7B"/>
    <w:rsid w:val="29D137E8"/>
    <w:rsid w:val="2BAA34C4"/>
    <w:rsid w:val="2BC74EA2"/>
    <w:rsid w:val="2C380499"/>
    <w:rsid w:val="2C5F157F"/>
    <w:rsid w:val="2C9E07BF"/>
    <w:rsid w:val="2CE248A6"/>
    <w:rsid w:val="2CF05FCB"/>
    <w:rsid w:val="2D4D7629"/>
    <w:rsid w:val="2D4F5DFF"/>
    <w:rsid w:val="2E1D5ADC"/>
    <w:rsid w:val="2F974B8C"/>
    <w:rsid w:val="310444A3"/>
    <w:rsid w:val="313F0460"/>
    <w:rsid w:val="3464057A"/>
    <w:rsid w:val="34AA5361"/>
    <w:rsid w:val="34DB551B"/>
    <w:rsid w:val="36F6488E"/>
    <w:rsid w:val="37A95CA8"/>
    <w:rsid w:val="38553C54"/>
    <w:rsid w:val="385617CE"/>
    <w:rsid w:val="386D4823"/>
    <w:rsid w:val="3A2C3897"/>
    <w:rsid w:val="3B9E5ED8"/>
    <w:rsid w:val="3C004412"/>
    <w:rsid w:val="3E5A7DF8"/>
    <w:rsid w:val="3FA85ECA"/>
    <w:rsid w:val="405D784B"/>
    <w:rsid w:val="40F777D3"/>
    <w:rsid w:val="41434B73"/>
    <w:rsid w:val="41DB1250"/>
    <w:rsid w:val="45557194"/>
    <w:rsid w:val="48221986"/>
    <w:rsid w:val="4A154C91"/>
    <w:rsid w:val="4A8A736F"/>
    <w:rsid w:val="4B865D88"/>
    <w:rsid w:val="4DDC25D7"/>
    <w:rsid w:val="4ED73399"/>
    <w:rsid w:val="4EEE4370"/>
    <w:rsid w:val="51BD627C"/>
    <w:rsid w:val="529317A8"/>
    <w:rsid w:val="53840387"/>
    <w:rsid w:val="54470F0D"/>
    <w:rsid w:val="54A83213"/>
    <w:rsid w:val="55C909CB"/>
    <w:rsid w:val="569906DF"/>
    <w:rsid w:val="572B4984"/>
    <w:rsid w:val="58A83A67"/>
    <w:rsid w:val="5A6462A3"/>
    <w:rsid w:val="5AC266B1"/>
    <w:rsid w:val="5AE75629"/>
    <w:rsid w:val="5B044F1C"/>
    <w:rsid w:val="5CC20BEA"/>
    <w:rsid w:val="5CE10472"/>
    <w:rsid w:val="5E1E747E"/>
    <w:rsid w:val="5E540D78"/>
    <w:rsid w:val="5ED9089E"/>
    <w:rsid w:val="5FC80735"/>
    <w:rsid w:val="63DB0061"/>
    <w:rsid w:val="647C6FE2"/>
    <w:rsid w:val="64C343FA"/>
    <w:rsid w:val="64CA7453"/>
    <w:rsid w:val="66CD6DAE"/>
    <w:rsid w:val="672636AE"/>
    <w:rsid w:val="67B53825"/>
    <w:rsid w:val="68B03FED"/>
    <w:rsid w:val="693A37CD"/>
    <w:rsid w:val="69AE667D"/>
    <w:rsid w:val="6A1D3904"/>
    <w:rsid w:val="6A2845FD"/>
    <w:rsid w:val="6B17450C"/>
    <w:rsid w:val="6B8A0769"/>
    <w:rsid w:val="6BB21645"/>
    <w:rsid w:val="6F34153D"/>
    <w:rsid w:val="71E07AA2"/>
    <w:rsid w:val="720E40DB"/>
    <w:rsid w:val="72671940"/>
    <w:rsid w:val="738B18DE"/>
    <w:rsid w:val="73A66718"/>
    <w:rsid w:val="754C0192"/>
    <w:rsid w:val="75D93F29"/>
    <w:rsid w:val="76A97B02"/>
    <w:rsid w:val="76DF08BF"/>
    <w:rsid w:val="76F854DD"/>
    <w:rsid w:val="7A1D1399"/>
    <w:rsid w:val="7B1A3B18"/>
    <w:rsid w:val="7BB3231A"/>
    <w:rsid w:val="7C2D09C7"/>
    <w:rsid w:val="7E6A3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表格文字"/>
    <w:basedOn w:val="1"/>
    <w:link w:val="15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4">
    <w:name w:val="题注5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character" w:customStyle="1" w:styleId="15">
    <w:name w:val="表格文字 Char"/>
    <w:link w:val="13"/>
    <w:qFormat/>
    <w:locked/>
    <w:uiPriority w:val="0"/>
    <w:rPr>
      <w:rFonts w:ascii="Times New Roman" w:hAnsi="Times New Roman" w:eastAsia="宋体" w:cs="Times New Roman"/>
      <w:bCs/>
      <w:spacing w:val="10"/>
      <w:sz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527</Characters>
  <Lines>3</Lines>
  <Paragraphs>6</Paragraphs>
  <TotalTime>3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2023-09-01T08:19:00Z</dcterms:created>
  <dc:creator>admin</dc:creator>
  <cp:lastModifiedBy>瑞真陈工</cp:lastModifiedBy>
  <cp:lastPrinted>2023-12-11T01:26:00Z</cp:lastPrinted>
  <dcterms:modified xsi:type="dcterms:W3CDTF">2025-06-04T08:16:33Z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9037BAEA8F6E4CED9B3188E9EA08FC34_13</vt:lpwstr>
  </property>
  <property fmtid="{D5CDD505-2E9C-101B-9397-08002B2CF9AE}" pid="4" name="KSOTemplateDocerSaveRecord">
    <vt:lpwstr>eyJoZGlkIjoiOTk3MmZmMGE3NGQzMjdlNWU5ZGI3NTk3OWNmZjk3NjgiLCJ1c2VySWQiOiI3NDU4Njg1MjkifQ==</vt:lpwstr>
  </property>
</Properties>
</file>